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365E" w14:textId="289EC619" w:rsidR="005B5E1D" w:rsidRDefault="007E13DF" w:rsidP="00F051A1">
      <w:pPr>
        <w:widowControl w:val="0"/>
        <w:spacing w:after="0" w:line="240" w:lineRule="auto"/>
        <w:ind w:right="843"/>
        <w:jc w:val="center"/>
        <w:rPr>
          <w:rFonts w:asciiTheme="minorHAnsi" w:hAnsiTheme="minorHAnsi" w:cstheme="minorHAnsi"/>
          <w:b/>
          <w:bCs/>
          <w:smallCaps/>
          <w:color w:val="000000"/>
          <w:spacing w:val="40"/>
          <w:bdr w:val="none" w:sz="0" w:space="0" w:color="auto" w:frame="1"/>
          <w:lang w:eastAsia="it-IT"/>
        </w:rPr>
      </w:pPr>
      <w:r w:rsidRPr="00F45B6A">
        <w:rPr>
          <w:rFonts w:asciiTheme="minorHAnsi" w:hAnsiTheme="minorHAnsi" w:cstheme="minorHAnsi"/>
          <w:b/>
          <w:bCs/>
          <w:smallCaps/>
          <w:color w:val="000000"/>
          <w:spacing w:val="40"/>
          <w:bdr w:val="none" w:sz="0" w:space="0" w:color="auto" w:frame="1"/>
          <w:lang w:eastAsia="it-IT"/>
        </w:rPr>
        <w:t>V</w:t>
      </w:r>
      <w:r w:rsidR="005B5E1D" w:rsidRPr="00F45B6A">
        <w:rPr>
          <w:rFonts w:asciiTheme="minorHAnsi" w:hAnsiTheme="minorHAnsi" w:cstheme="minorHAnsi"/>
          <w:b/>
          <w:bCs/>
          <w:smallCaps/>
          <w:color w:val="000000"/>
          <w:spacing w:val="40"/>
          <w:bdr w:val="none" w:sz="0" w:space="0" w:color="auto" w:frame="1"/>
          <w:lang w:eastAsia="it-IT"/>
        </w:rPr>
        <w:t xml:space="preserve">ERBALE DI RIUNIONE </w:t>
      </w:r>
    </w:p>
    <w:p w14:paraId="4E4C7C3C" w14:textId="3C65F8C9" w:rsidR="00567B6D" w:rsidRPr="00F45B6A" w:rsidRDefault="00567B6D" w:rsidP="00F051A1">
      <w:pPr>
        <w:widowControl w:val="0"/>
        <w:spacing w:after="0" w:line="240" w:lineRule="auto"/>
        <w:ind w:right="843"/>
        <w:jc w:val="center"/>
        <w:rPr>
          <w:rFonts w:asciiTheme="minorHAnsi" w:hAnsiTheme="minorHAnsi" w:cstheme="minorHAnsi"/>
          <w:b/>
          <w:bCs/>
          <w:smallCaps/>
          <w:color w:val="000000"/>
          <w:spacing w:val="40"/>
          <w:bdr w:val="none" w:sz="0" w:space="0" w:color="auto" w:frame="1"/>
          <w:lang w:eastAsia="it-IT"/>
        </w:rPr>
      </w:pPr>
    </w:p>
    <w:p w14:paraId="2A7AFC2A" w14:textId="010B5B7D" w:rsidR="007D7FF0" w:rsidRPr="005131FF" w:rsidRDefault="005B5E1D" w:rsidP="00567B6D">
      <w:pPr>
        <w:widowControl w:val="0"/>
        <w:spacing w:after="0" w:line="240" w:lineRule="auto"/>
        <w:jc w:val="both"/>
        <w:rPr>
          <w:rFonts w:asciiTheme="minorHAnsi" w:hAnsiTheme="minorHAnsi" w:cstheme="minorHAnsi"/>
          <w:color w:val="000000"/>
          <w:bdr w:val="none" w:sz="0" w:space="0" w:color="auto" w:frame="1"/>
          <w:lang w:eastAsia="it-IT"/>
        </w:rPr>
      </w:pPr>
      <w:r w:rsidRPr="005131FF">
        <w:rPr>
          <w:rFonts w:asciiTheme="minorHAnsi" w:hAnsiTheme="minorHAnsi" w:cstheme="minorHAnsi"/>
          <w:color w:val="000000"/>
          <w:bdr w:val="none" w:sz="0" w:space="0" w:color="auto" w:frame="1"/>
          <w:lang w:eastAsia="it-IT"/>
        </w:rPr>
        <w:t xml:space="preserve">L’anno </w:t>
      </w:r>
      <w:r w:rsidRPr="005131FF">
        <w:rPr>
          <w:rFonts w:asciiTheme="minorHAnsi" w:hAnsiTheme="minorHAnsi" w:cstheme="minorHAnsi"/>
          <w:b/>
          <w:bCs/>
          <w:color w:val="000000"/>
          <w:bdr w:val="none" w:sz="0" w:space="0" w:color="auto" w:frame="1"/>
          <w:lang w:eastAsia="it-IT"/>
        </w:rPr>
        <w:t>20</w:t>
      </w:r>
      <w:r w:rsidR="00AB56B5" w:rsidRPr="005131FF">
        <w:rPr>
          <w:rFonts w:asciiTheme="minorHAnsi" w:hAnsiTheme="minorHAnsi" w:cstheme="minorHAnsi"/>
          <w:b/>
          <w:bCs/>
          <w:color w:val="000000"/>
          <w:bdr w:val="none" w:sz="0" w:space="0" w:color="auto" w:frame="1"/>
          <w:lang w:eastAsia="it-IT"/>
        </w:rPr>
        <w:t>2</w:t>
      </w:r>
      <w:r w:rsidR="00C54EDC">
        <w:rPr>
          <w:rFonts w:asciiTheme="minorHAnsi" w:hAnsiTheme="minorHAnsi" w:cstheme="minorHAnsi"/>
          <w:b/>
          <w:bCs/>
          <w:color w:val="000000"/>
          <w:bdr w:val="none" w:sz="0" w:space="0" w:color="auto" w:frame="1"/>
          <w:lang w:eastAsia="it-IT"/>
        </w:rPr>
        <w:t>4</w:t>
      </w:r>
      <w:r w:rsidRPr="005131FF">
        <w:rPr>
          <w:rFonts w:asciiTheme="minorHAnsi" w:hAnsiTheme="minorHAnsi" w:cstheme="minorHAnsi"/>
          <w:color w:val="000000"/>
          <w:bdr w:val="none" w:sz="0" w:space="0" w:color="auto" w:frame="1"/>
          <w:lang w:eastAsia="it-IT"/>
        </w:rPr>
        <w:t>, il giorno</w:t>
      </w:r>
      <w:r w:rsidR="006579FF" w:rsidRPr="005131FF">
        <w:rPr>
          <w:rFonts w:asciiTheme="minorHAnsi" w:hAnsiTheme="minorHAnsi" w:cstheme="minorHAnsi"/>
          <w:color w:val="000000"/>
          <w:bdr w:val="none" w:sz="0" w:space="0" w:color="auto" w:frame="1"/>
          <w:lang w:eastAsia="it-IT"/>
        </w:rPr>
        <w:t xml:space="preserve"> </w:t>
      </w:r>
      <w:r w:rsidR="00C54EDC">
        <w:rPr>
          <w:rFonts w:asciiTheme="minorHAnsi" w:hAnsiTheme="minorHAnsi" w:cstheme="minorHAnsi"/>
          <w:b/>
          <w:bCs/>
          <w:color w:val="000000"/>
          <w:bdr w:val="none" w:sz="0" w:space="0" w:color="auto" w:frame="1"/>
          <w:lang w:eastAsia="it-IT"/>
        </w:rPr>
        <w:t>12</w:t>
      </w:r>
      <w:r w:rsidR="006A5512">
        <w:rPr>
          <w:rFonts w:asciiTheme="minorHAnsi" w:hAnsiTheme="minorHAnsi" w:cstheme="minorHAnsi"/>
          <w:b/>
          <w:bCs/>
          <w:color w:val="000000"/>
          <w:bdr w:val="none" w:sz="0" w:space="0" w:color="auto" w:frame="1"/>
          <w:lang w:eastAsia="it-IT"/>
        </w:rPr>
        <w:t xml:space="preserve"> </w:t>
      </w:r>
      <w:r w:rsidRPr="005131FF">
        <w:rPr>
          <w:rFonts w:asciiTheme="minorHAnsi" w:hAnsiTheme="minorHAnsi" w:cstheme="minorHAnsi"/>
          <w:color w:val="000000"/>
          <w:bdr w:val="none" w:sz="0" w:space="0" w:color="auto" w:frame="1"/>
          <w:lang w:eastAsia="it-IT"/>
        </w:rPr>
        <w:t>del mese di</w:t>
      </w:r>
      <w:r w:rsidR="00E93839" w:rsidRPr="005131FF">
        <w:rPr>
          <w:rFonts w:asciiTheme="minorHAnsi" w:hAnsiTheme="minorHAnsi" w:cstheme="minorHAnsi"/>
          <w:color w:val="000000"/>
          <w:bdr w:val="none" w:sz="0" w:space="0" w:color="auto" w:frame="1"/>
          <w:lang w:eastAsia="it-IT"/>
        </w:rPr>
        <w:t xml:space="preserve"> </w:t>
      </w:r>
      <w:r w:rsidR="00C54EDC">
        <w:rPr>
          <w:rFonts w:asciiTheme="minorHAnsi" w:hAnsiTheme="minorHAnsi" w:cstheme="minorHAnsi"/>
          <w:b/>
          <w:bCs/>
          <w:color w:val="000000"/>
          <w:bdr w:val="none" w:sz="0" w:space="0" w:color="auto" w:frame="1"/>
          <w:lang w:eastAsia="it-IT"/>
        </w:rPr>
        <w:t>gennaio</w:t>
      </w:r>
      <w:r w:rsidR="00A04479" w:rsidRPr="005131FF">
        <w:rPr>
          <w:rFonts w:asciiTheme="minorHAnsi" w:hAnsiTheme="minorHAnsi" w:cstheme="minorHAnsi"/>
          <w:color w:val="000000"/>
          <w:bdr w:val="none" w:sz="0" w:space="0" w:color="auto" w:frame="1"/>
          <w:lang w:eastAsia="it-IT"/>
        </w:rPr>
        <w:t xml:space="preserve"> </w:t>
      </w:r>
      <w:r w:rsidRPr="005131FF">
        <w:rPr>
          <w:rFonts w:asciiTheme="minorHAnsi" w:hAnsiTheme="minorHAnsi" w:cstheme="minorHAnsi"/>
          <w:color w:val="000000"/>
          <w:bdr w:val="none" w:sz="0" w:space="0" w:color="auto" w:frame="1"/>
          <w:lang w:eastAsia="it-IT"/>
        </w:rPr>
        <w:t>in Cagliari</w:t>
      </w:r>
      <w:r w:rsidR="001A5811" w:rsidRPr="005131FF">
        <w:rPr>
          <w:rFonts w:asciiTheme="minorHAnsi" w:hAnsiTheme="minorHAnsi" w:cstheme="minorHAnsi"/>
          <w:color w:val="000000"/>
          <w:bdr w:val="none" w:sz="0" w:space="0" w:color="auto" w:frame="1"/>
          <w:lang w:eastAsia="it-IT"/>
        </w:rPr>
        <w:t xml:space="preserve"> </w:t>
      </w:r>
      <w:r w:rsidRPr="005131FF">
        <w:rPr>
          <w:rFonts w:asciiTheme="minorHAnsi" w:hAnsiTheme="minorHAnsi" w:cstheme="minorHAnsi"/>
          <w:color w:val="000000"/>
          <w:bdr w:val="none" w:sz="0" w:space="0" w:color="auto" w:frame="1"/>
          <w:lang w:eastAsia="it-IT"/>
        </w:rPr>
        <w:t>alle</w:t>
      </w:r>
      <w:r w:rsidR="00683BA6" w:rsidRPr="005131FF">
        <w:rPr>
          <w:rFonts w:asciiTheme="minorHAnsi" w:hAnsiTheme="minorHAnsi" w:cstheme="minorHAnsi"/>
          <w:color w:val="000000"/>
          <w:bdr w:val="none" w:sz="0" w:space="0" w:color="auto" w:frame="1"/>
          <w:lang w:eastAsia="it-IT"/>
        </w:rPr>
        <w:t xml:space="preserve"> ore</w:t>
      </w:r>
      <w:r w:rsidRPr="005131FF">
        <w:rPr>
          <w:rFonts w:asciiTheme="minorHAnsi" w:hAnsiTheme="minorHAnsi" w:cstheme="minorHAnsi"/>
          <w:color w:val="000000"/>
          <w:bdr w:val="none" w:sz="0" w:space="0" w:color="auto" w:frame="1"/>
          <w:lang w:eastAsia="it-IT"/>
        </w:rPr>
        <w:t xml:space="preserve"> </w:t>
      </w:r>
      <w:r w:rsidR="00EF6F9A" w:rsidRPr="005131FF">
        <w:rPr>
          <w:rFonts w:asciiTheme="minorHAnsi" w:hAnsiTheme="minorHAnsi" w:cstheme="minorHAnsi"/>
          <w:color w:val="000000"/>
          <w:bdr w:val="none" w:sz="0" w:space="0" w:color="auto" w:frame="1"/>
          <w:lang w:eastAsia="it-IT"/>
        </w:rPr>
        <w:t>1</w:t>
      </w:r>
      <w:r w:rsidR="00C54EDC">
        <w:rPr>
          <w:rFonts w:asciiTheme="minorHAnsi" w:hAnsiTheme="minorHAnsi" w:cstheme="minorHAnsi"/>
          <w:color w:val="000000"/>
          <w:bdr w:val="none" w:sz="0" w:space="0" w:color="auto" w:frame="1"/>
          <w:lang w:eastAsia="it-IT"/>
        </w:rPr>
        <w:t>0</w:t>
      </w:r>
      <w:r w:rsidR="00EF6F9A" w:rsidRPr="005131FF">
        <w:rPr>
          <w:rFonts w:asciiTheme="minorHAnsi" w:hAnsiTheme="minorHAnsi" w:cstheme="minorHAnsi"/>
          <w:color w:val="000000"/>
          <w:bdr w:val="none" w:sz="0" w:space="0" w:color="auto" w:frame="1"/>
          <w:lang w:eastAsia="it-IT"/>
        </w:rPr>
        <w:t>:</w:t>
      </w:r>
      <w:r w:rsidR="006A5512">
        <w:rPr>
          <w:rFonts w:asciiTheme="minorHAnsi" w:hAnsiTheme="minorHAnsi" w:cstheme="minorHAnsi"/>
          <w:color w:val="000000"/>
          <w:bdr w:val="none" w:sz="0" w:space="0" w:color="auto" w:frame="1"/>
          <w:lang w:eastAsia="it-IT"/>
        </w:rPr>
        <w:t>0</w:t>
      </w:r>
      <w:r w:rsidR="00EF6F9A" w:rsidRPr="005131FF">
        <w:rPr>
          <w:rFonts w:asciiTheme="minorHAnsi" w:hAnsiTheme="minorHAnsi" w:cstheme="minorHAnsi"/>
          <w:color w:val="000000"/>
          <w:bdr w:val="none" w:sz="0" w:space="0" w:color="auto" w:frame="1"/>
          <w:lang w:eastAsia="it-IT"/>
        </w:rPr>
        <w:t>0</w:t>
      </w:r>
      <w:r w:rsidR="00DE0C6D" w:rsidRPr="005131FF">
        <w:rPr>
          <w:rFonts w:asciiTheme="minorHAnsi" w:hAnsiTheme="minorHAnsi" w:cstheme="minorHAnsi"/>
          <w:color w:val="000000"/>
          <w:bdr w:val="none" w:sz="0" w:space="0" w:color="auto" w:frame="1"/>
          <w:lang w:eastAsia="it-IT"/>
        </w:rPr>
        <w:t>,</w:t>
      </w:r>
      <w:r w:rsidRPr="005131FF">
        <w:rPr>
          <w:rFonts w:asciiTheme="minorHAnsi" w:hAnsiTheme="minorHAnsi" w:cstheme="minorHAnsi"/>
          <w:color w:val="000000"/>
          <w:bdr w:val="none" w:sz="0" w:space="0" w:color="auto" w:frame="1"/>
          <w:lang w:eastAsia="it-IT"/>
        </w:rPr>
        <w:t xml:space="preserve"> giusta convocazione del Presidente</w:t>
      </w:r>
      <w:r w:rsidR="001467E4" w:rsidRPr="005131FF">
        <w:rPr>
          <w:rFonts w:asciiTheme="minorHAnsi" w:hAnsiTheme="minorHAnsi" w:cstheme="minorHAnsi"/>
          <w:color w:val="000000"/>
          <w:bdr w:val="none" w:sz="0" w:space="0" w:color="auto" w:frame="1"/>
          <w:lang w:eastAsia="it-IT"/>
        </w:rPr>
        <w:t xml:space="preserve"> - </w:t>
      </w:r>
      <w:r w:rsidRPr="005131FF">
        <w:rPr>
          <w:rFonts w:asciiTheme="minorHAnsi" w:hAnsiTheme="minorHAnsi" w:cstheme="minorHAnsi"/>
          <w:color w:val="000000"/>
          <w:bdr w:val="none" w:sz="0" w:space="0" w:color="auto" w:frame="1"/>
          <w:lang w:eastAsia="it-IT"/>
        </w:rPr>
        <w:t>nota n.</w:t>
      </w:r>
      <w:r w:rsidR="00EC0E3B" w:rsidRPr="005131FF">
        <w:rPr>
          <w:rFonts w:asciiTheme="minorHAnsi" w:hAnsiTheme="minorHAnsi" w:cstheme="minorHAnsi"/>
          <w:color w:val="000000"/>
          <w:bdr w:val="none" w:sz="0" w:space="0" w:color="auto" w:frame="1"/>
          <w:lang w:eastAsia="it-IT"/>
        </w:rPr>
        <w:t xml:space="preserve"> </w:t>
      </w:r>
      <w:r w:rsidR="00C54EDC">
        <w:rPr>
          <w:rFonts w:asciiTheme="minorHAnsi" w:hAnsiTheme="minorHAnsi" w:cstheme="minorHAnsi"/>
          <w:color w:val="000000"/>
          <w:bdr w:val="none" w:sz="0" w:space="0" w:color="auto" w:frame="1"/>
          <w:lang w:eastAsia="it-IT"/>
        </w:rPr>
        <w:t>255</w:t>
      </w:r>
      <w:r w:rsidR="00031F62" w:rsidRPr="005131FF">
        <w:rPr>
          <w:rFonts w:asciiTheme="minorHAnsi" w:hAnsiTheme="minorHAnsi" w:cstheme="minorHAnsi"/>
          <w:color w:val="000000"/>
          <w:bdr w:val="none" w:sz="0" w:space="0" w:color="auto" w:frame="1"/>
          <w:lang w:eastAsia="it-IT"/>
        </w:rPr>
        <w:t xml:space="preserve"> del </w:t>
      </w:r>
      <w:r w:rsidR="00C54EDC">
        <w:rPr>
          <w:rFonts w:asciiTheme="minorHAnsi" w:hAnsiTheme="minorHAnsi" w:cstheme="minorHAnsi"/>
          <w:color w:val="000000"/>
          <w:bdr w:val="none" w:sz="0" w:space="0" w:color="auto" w:frame="1"/>
          <w:lang w:eastAsia="it-IT"/>
        </w:rPr>
        <w:t>04</w:t>
      </w:r>
      <w:r w:rsidR="006A5512">
        <w:rPr>
          <w:rFonts w:asciiTheme="minorHAnsi" w:hAnsiTheme="minorHAnsi" w:cstheme="minorHAnsi"/>
          <w:color w:val="000000"/>
          <w:bdr w:val="none" w:sz="0" w:space="0" w:color="auto" w:frame="1"/>
          <w:lang w:eastAsia="it-IT"/>
        </w:rPr>
        <w:t>.</w:t>
      </w:r>
      <w:r w:rsidR="00C54EDC">
        <w:rPr>
          <w:rFonts w:asciiTheme="minorHAnsi" w:hAnsiTheme="minorHAnsi" w:cstheme="minorHAnsi"/>
          <w:color w:val="000000"/>
          <w:bdr w:val="none" w:sz="0" w:space="0" w:color="auto" w:frame="1"/>
          <w:lang w:eastAsia="it-IT"/>
        </w:rPr>
        <w:t>0</w:t>
      </w:r>
      <w:r w:rsidR="006A5512">
        <w:rPr>
          <w:rFonts w:asciiTheme="minorHAnsi" w:hAnsiTheme="minorHAnsi" w:cstheme="minorHAnsi"/>
          <w:color w:val="000000"/>
          <w:bdr w:val="none" w:sz="0" w:space="0" w:color="auto" w:frame="1"/>
          <w:lang w:eastAsia="it-IT"/>
        </w:rPr>
        <w:t>1.</w:t>
      </w:r>
      <w:r w:rsidR="00555450" w:rsidRPr="005131FF">
        <w:rPr>
          <w:rFonts w:asciiTheme="minorHAnsi" w:hAnsiTheme="minorHAnsi" w:cstheme="minorHAnsi"/>
          <w:color w:val="000000"/>
          <w:bdr w:val="none" w:sz="0" w:space="0" w:color="auto" w:frame="1"/>
          <w:lang w:eastAsia="it-IT"/>
        </w:rPr>
        <w:t>202</w:t>
      </w:r>
      <w:r w:rsidR="00C54EDC">
        <w:rPr>
          <w:rFonts w:asciiTheme="minorHAnsi" w:hAnsiTheme="minorHAnsi" w:cstheme="minorHAnsi"/>
          <w:color w:val="000000"/>
          <w:bdr w:val="none" w:sz="0" w:space="0" w:color="auto" w:frame="1"/>
          <w:lang w:eastAsia="it-IT"/>
        </w:rPr>
        <w:t>4</w:t>
      </w:r>
      <w:r w:rsidR="001467E4" w:rsidRPr="005131FF">
        <w:rPr>
          <w:rFonts w:asciiTheme="minorHAnsi" w:hAnsiTheme="minorHAnsi" w:cstheme="minorHAnsi"/>
          <w:color w:val="000000"/>
          <w:bdr w:val="none" w:sz="0" w:space="0" w:color="auto" w:frame="1"/>
          <w:lang w:eastAsia="it-IT"/>
        </w:rPr>
        <w:t xml:space="preserve"> -</w:t>
      </w:r>
      <w:r w:rsidRPr="005131FF">
        <w:rPr>
          <w:rFonts w:asciiTheme="minorHAnsi" w:hAnsiTheme="minorHAnsi" w:cstheme="minorHAnsi"/>
          <w:color w:val="000000"/>
          <w:bdr w:val="none" w:sz="0" w:space="0" w:color="auto" w:frame="1"/>
          <w:lang w:eastAsia="it-IT"/>
        </w:rPr>
        <w:t xml:space="preserve">, si è riunito </w:t>
      </w:r>
      <w:r w:rsidRPr="005131FF">
        <w:rPr>
          <w:rFonts w:asciiTheme="minorHAnsi" w:hAnsiTheme="minorHAnsi" w:cstheme="minorHAnsi"/>
          <w:b/>
          <w:bCs/>
          <w:color w:val="000000"/>
          <w:bdr w:val="none" w:sz="0" w:space="0" w:color="auto" w:frame="1"/>
          <w:lang w:eastAsia="it-IT"/>
        </w:rPr>
        <w:t>l’Organismo di partenariato della risorsa mare dell’AdSP del Mare di Sardegna</w:t>
      </w:r>
      <w:r w:rsidRPr="005131FF">
        <w:rPr>
          <w:rFonts w:asciiTheme="minorHAnsi" w:hAnsiTheme="minorHAnsi" w:cstheme="minorHAnsi"/>
          <w:smallCaps/>
          <w:color w:val="000000"/>
          <w:bdr w:val="none" w:sz="0" w:space="0" w:color="auto" w:frame="1"/>
          <w:lang w:eastAsia="it-IT"/>
        </w:rPr>
        <w:t xml:space="preserve"> </w:t>
      </w:r>
      <w:r w:rsidRPr="005131FF">
        <w:rPr>
          <w:rFonts w:asciiTheme="minorHAnsi" w:hAnsiTheme="minorHAnsi" w:cstheme="minorHAnsi"/>
          <w:color w:val="000000"/>
          <w:bdr w:val="none" w:sz="0" w:space="0" w:color="auto" w:frame="1"/>
          <w:lang w:eastAsia="it-IT"/>
        </w:rPr>
        <w:t>per trattare gli argomenti compresi nel seguente Ordine del Giorno:</w:t>
      </w:r>
    </w:p>
    <w:p w14:paraId="3A5020A0" w14:textId="77777777" w:rsidR="00567B6D" w:rsidRPr="00C54EDC" w:rsidRDefault="00567B6D" w:rsidP="00567B6D">
      <w:pPr>
        <w:widowControl w:val="0"/>
        <w:spacing w:after="0" w:line="240" w:lineRule="auto"/>
        <w:jc w:val="both"/>
        <w:rPr>
          <w:rFonts w:asciiTheme="minorHAnsi" w:hAnsiTheme="minorHAnsi" w:cstheme="minorHAnsi"/>
          <w:color w:val="000000"/>
          <w:bdr w:val="none" w:sz="0" w:space="0" w:color="auto" w:frame="1"/>
          <w:lang w:eastAsia="it-IT"/>
        </w:rPr>
      </w:pPr>
      <w:bookmarkStart w:id="0" w:name="_Hlk155338255"/>
    </w:p>
    <w:p w14:paraId="3E001994" w14:textId="77777777" w:rsidR="00C54EDC" w:rsidRPr="000F08FD" w:rsidRDefault="00C54EDC" w:rsidP="00C54EDC">
      <w:pPr>
        <w:pStyle w:val="Default"/>
        <w:numPr>
          <w:ilvl w:val="0"/>
          <w:numId w:val="34"/>
        </w:numPr>
        <w:rPr>
          <w:sz w:val="22"/>
          <w:szCs w:val="22"/>
        </w:rPr>
      </w:pPr>
      <w:bookmarkStart w:id="1" w:name="_Hlk151715140"/>
      <w:r w:rsidRPr="000F08FD">
        <w:rPr>
          <w:sz w:val="22"/>
          <w:szCs w:val="22"/>
        </w:rPr>
        <w:t>Approvazione Piano Operativo Triennale 2024-2026;</w:t>
      </w:r>
    </w:p>
    <w:bookmarkEnd w:id="0"/>
    <w:p w14:paraId="24E227FF" w14:textId="77777777" w:rsidR="00C54EDC" w:rsidRPr="000F08FD" w:rsidRDefault="00C54EDC" w:rsidP="00C54EDC">
      <w:pPr>
        <w:pStyle w:val="Default"/>
        <w:numPr>
          <w:ilvl w:val="0"/>
          <w:numId w:val="34"/>
        </w:numPr>
        <w:rPr>
          <w:sz w:val="22"/>
          <w:szCs w:val="22"/>
        </w:rPr>
      </w:pPr>
      <w:r w:rsidRPr="000F08FD">
        <w:rPr>
          <w:sz w:val="22"/>
          <w:szCs w:val="22"/>
        </w:rPr>
        <w:t>Varie ed eventuali.</w:t>
      </w:r>
    </w:p>
    <w:bookmarkEnd w:id="1"/>
    <w:p w14:paraId="140BA550" w14:textId="77777777" w:rsidR="00BB3EB2" w:rsidRPr="00F45B6A" w:rsidRDefault="00BB3EB2" w:rsidP="00BB3EB2">
      <w:pPr>
        <w:autoSpaceDE w:val="0"/>
        <w:autoSpaceDN w:val="0"/>
        <w:adjustRightInd w:val="0"/>
        <w:spacing w:after="0" w:line="240" w:lineRule="auto"/>
        <w:rPr>
          <w:rFonts w:asciiTheme="minorHAnsi" w:eastAsiaTheme="minorHAnsi" w:hAnsiTheme="minorHAnsi" w:cstheme="minorHAnsi"/>
          <w:color w:val="000000"/>
        </w:rPr>
      </w:pPr>
    </w:p>
    <w:p w14:paraId="54C35DB0" w14:textId="11AC24C7" w:rsidR="005B5E1D" w:rsidRPr="00F45B6A" w:rsidRDefault="005B5E1D" w:rsidP="00BB3EB2">
      <w:pPr>
        <w:autoSpaceDE w:val="0"/>
        <w:autoSpaceDN w:val="0"/>
        <w:adjustRightInd w:val="0"/>
        <w:spacing w:after="0" w:line="240" w:lineRule="auto"/>
        <w:rPr>
          <w:rFonts w:asciiTheme="minorHAnsi" w:hAnsiTheme="minorHAnsi" w:cstheme="minorHAnsi"/>
          <w:color w:val="000000"/>
          <w:bdr w:val="none" w:sz="0" w:space="0" w:color="auto" w:frame="1"/>
          <w:lang w:eastAsia="it-IT"/>
        </w:rPr>
      </w:pPr>
      <w:r w:rsidRPr="00F45B6A">
        <w:rPr>
          <w:rFonts w:asciiTheme="minorHAnsi" w:hAnsiTheme="minorHAnsi" w:cstheme="minorHAnsi"/>
          <w:color w:val="000000"/>
          <w:bdr w:val="none" w:sz="0" w:space="0" w:color="auto" w:frame="1"/>
          <w:lang w:eastAsia="it-IT"/>
        </w:rPr>
        <w:t>Alla riunione sono presenti:</w:t>
      </w:r>
    </w:p>
    <w:tbl>
      <w:tblPr>
        <w:tblStyle w:val="TableNormal1"/>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1984"/>
        <w:gridCol w:w="992"/>
        <w:gridCol w:w="851"/>
        <w:gridCol w:w="1843"/>
        <w:gridCol w:w="992"/>
        <w:gridCol w:w="992"/>
      </w:tblGrid>
      <w:tr w:rsidR="005B5E1D" w:rsidRPr="00FB4C3A" w14:paraId="30000841" w14:textId="77777777" w:rsidTr="00FB4C3A">
        <w:trPr>
          <w:trHeight w:val="184"/>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E0E77" w14:textId="77777777" w:rsidR="005B5E1D" w:rsidRPr="00FB4C3A" w:rsidRDefault="005B5E1D" w:rsidP="005131FF">
            <w:pPr>
              <w:spacing w:line="240" w:lineRule="auto"/>
              <w:ind w:left="-368" w:firstLine="142"/>
              <w:rPr>
                <w:rFonts w:asciiTheme="minorHAnsi" w:hAnsiTheme="minorHAnsi" w:cstheme="minorHAnsi"/>
                <w:color w:val="000000"/>
                <w:bdr w:val="none" w:sz="0" w:space="0" w:color="auto" w:frame="1"/>
                <w:lang w:eastAsia="it-IT"/>
              </w:rPr>
            </w:pPr>
            <w:bookmarkStart w:id="2" w:name="_Hlk115254030"/>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DC9C9"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232D10"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b/>
                <w:bCs/>
                <w:color w:val="000000"/>
                <w:bdr w:val="none" w:sz="0" w:space="0" w:color="auto" w:frame="1"/>
                <w:lang w:eastAsia="it-IT"/>
              </w:rPr>
              <w:t>Presente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84A131"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b/>
                <w:bCs/>
                <w:color w:val="000000"/>
                <w:bdr w:val="none" w:sz="0" w:space="0" w:color="auto" w:frame="1"/>
                <w:lang w:eastAsia="it-IT"/>
              </w:rPr>
              <w:t>Assente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8C19A"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97DA87"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b/>
                <w:bCs/>
                <w:color w:val="000000"/>
                <w:bdr w:val="none" w:sz="0" w:space="0" w:color="auto" w:frame="1"/>
                <w:lang w:eastAsia="it-IT"/>
              </w:rPr>
              <w:t>Presente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A765FB"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b/>
                <w:bCs/>
                <w:color w:val="000000"/>
                <w:bdr w:val="none" w:sz="0" w:space="0" w:color="auto" w:frame="1"/>
                <w:lang w:eastAsia="it-IT"/>
              </w:rPr>
              <w:t>Assente</w:t>
            </w:r>
          </w:p>
        </w:tc>
      </w:tr>
      <w:tr w:rsidR="005B5E1D" w:rsidRPr="00FB4C3A" w14:paraId="6B456682" w14:textId="77777777" w:rsidTr="00FB4C3A">
        <w:trPr>
          <w:trHeight w:val="1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4976B0" w14:textId="77777777" w:rsidR="005B5E1D" w:rsidRPr="00FB4C3A" w:rsidRDefault="005B5E1D" w:rsidP="00F051A1">
            <w:pPr>
              <w:spacing w:line="240" w:lineRule="auto"/>
              <w:rPr>
                <w:rFonts w:asciiTheme="minorHAnsi" w:hAnsiTheme="minorHAnsi" w:cstheme="minorHAnsi"/>
                <w:bdr w:val="none" w:sz="0" w:space="0" w:color="auto" w:frame="1"/>
                <w:lang w:eastAsia="it-IT"/>
              </w:rPr>
            </w:pPr>
            <w:r w:rsidRPr="00FB4C3A">
              <w:rPr>
                <w:rFonts w:asciiTheme="minorHAnsi" w:hAnsiTheme="minorHAnsi" w:cstheme="minorHAnsi"/>
                <w:bdr w:val="none" w:sz="0" w:space="0" w:color="auto" w:frame="1"/>
                <w:lang w:eastAsia="it-IT"/>
              </w:rPr>
              <w:t>Presidente AdSP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FFDDBF" w14:textId="77777777" w:rsidR="005B5E1D" w:rsidRPr="00FB4C3A" w:rsidRDefault="005B5E1D" w:rsidP="00F051A1">
            <w:pPr>
              <w:spacing w:line="240" w:lineRule="auto"/>
              <w:rPr>
                <w:rFonts w:asciiTheme="minorHAnsi" w:hAnsiTheme="minorHAnsi" w:cstheme="minorHAnsi"/>
                <w:bdr w:val="none" w:sz="0" w:space="0" w:color="auto" w:frame="1"/>
                <w:lang w:eastAsia="it-IT"/>
              </w:rPr>
            </w:pPr>
            <w:r w:rsidRPr="00FB4C3A">
              <w:rPr>
                <w:rFonts w:asciiTheme="minorHAnsi" w:hAnsiTheme="minorHAnsi" w:cstheme="minorHAnsi"/>
                <w:bdr w:val="none" w:sz="0" w:space="0" w:color="auto" w:frame="1"/>
                <w:lang w:eastAsia="it-IT"/>
              </w:rPr>
              <w:t>Massimo Deiana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AB124" w14:textId="55161650" w:rsidR="005B5E1D" w:rsidRPr="00FB4C3A" w:rsidRDefault="00C57BE5" w:rsidP="00F051A1">
            <w:pPr>
              <w:spacing w:line="240" w:lineRule="auto"/>
              <w:rPr>
                <w:rFonts w:asciiTheme="minorHAnsi" w:hAnsiTheme="minorHAnsi" w:cstheme="minorHAnsi"/>
                <w:bdr w:val="none" w:sz="0" w:space="0" w:color="auto" w:frame="1"/>
                <w:lang w:eastAsia="it-IT"/>
              </w:rPr>
            </w:pPr>
            <w:r>
              <w:rPr>
                <w:rFonts w:asciiTheme="minorHAnsi" w:hAnsiTheme="minorHAnsi" w:cstheme="minorHAnsi"/>
                <w:bdr w:val="none" w:sz="0" w:space="0" w:color="auto" w:frame="1"/>
                <w:lang w:eastAsia="it-IT"/>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A9A3B" w14:textId="77777777" w:rsidR="005B5E1D" w:rsidRPr="00FB4C3A" w:rsidRDefault="005B5E1D" w:rsidP="00F051A1">
            <w:pPr>
              <w:spacing w:line="240" w:lineRule="auto"/>
              <w:rPr>
                <w:rFonts w:asciiTheme="minorHAnsi" w:hAnsiTheme="minorHAnsi" w:cstheme="minorHAnsi"/>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B8F7E" w14:textId="77777777" w:rsidR="005B5E1D" w:rsidRPr="00FB4C3A" w:rsidRDefault="005B5E1D" w:rsidP="00F051A1">
            <w:pPr>
              <w:spacing w:line="240" w:lineRule="auto"/>
              <w:rPr>
                <w:rFonts w:asciiTheme="minorHAnsi" w:hAnsiTheme="minorHAnsi" w:cstheme="minorHAnsi"/>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A83D"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F39B3"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33A28AB6" w14:textId="77777777" w:rsidTr="00FB4C3A">
        <w:trPr>
          <w:trHeight w:val="53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7A8B4D" w14:textId="08398870" w:rsidR="005B5E1D" w:rsidRPr="00FB4C3A" w:rsidRDefault="00771E84" w:rsidP="00F051A1">
            <w:pPr>
              <w:spacing w:line="240" w:lineRule="auto"/>
              <w:rPr>
                <w:rFonts w:asciiTheme="minorHAnsi" w:hAnsiTheme="minorHAnsi" w:cstheme="minorHAnsi"/>
                <w:bdr w:val="none" w:sz="0" w:space="0" w:color="auto" w:frame="1"/>
                <w:lang w:eastAsia="it-IT"/>
              </w:rPr>
            </w:pPr>
            <w:r w:rsidRPr="00FB4C3A">
              <w:rPr>
                <w:rFonts w:asciiTheme="minorHAnsi" w:hAnsiTheme="minorHAnsi" w:cstheme="minorHAnsi"/>
                <w:bdr w:val="none" w:sz="0" w:space="0" w:color="auto" w:frame="1"/>
                <w:lang w:eastAsia="it-IT"/>
              </w:rPr>
              <w:t>Direzione Marittima</w:t>
            </w:r>
            <w:r w:rsidR="005B5E1D" w:rsidRPr="00FB4C3A">
              <w:rPr>
                <w:rFonts w:asciiTheme="minorHAnsi" w:hAnsiTheme="minorHAnsi" w:cstheme="minorHAnsi"/>
                <w:bdr w:val="none" w:sz="0" w:space="0" w:color="auto" w:frame="1"/>
                <w:lang w:eastAsia="it-IT"/>
              </w:rPr>
              <w:t xml:space="preserve"> di Cagliari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730183" w14:textId="4F908F51" w:rsidR="005B5E1D" w:rsidRPr="00FB4C3A" w:rsidRDefault="003B6269" w:rsidP="00F051A1">
            <w:pPr>
              <w:spacing w:line="240" w:lineRule="auto"/>
              <w:rPr>
                <w:rFonts w:asciiTheme="minorHAnsi" w:hAnsiTheme="minorHAnsi" w:cstheme="minorHAnsi"/>
                <w:bdr w:val="none" w:sz="0" w:space="0" w:color="auto" w:frame="1"/>
                <w:lang w:eastAsia="it-IT"/>
              </w:rPr>
            </w:pPr>
            <w:r w:rsidRPr="00FB4C3A">
              <w:rPr>
                <w:rFonts w:asciiTheme="minorHAnsi" w:hAnsiTheme="minorHAnsi" w:cstheme="minorHAnsi"/>
                <w:bdr w:val="none" w:sz="0" w:space="0" w:color="auto" w:frame="1"/>
                <w:lang w:eastAsia="it-IT"/>
              </w:rPr>
              <w:t xml:space="preserve">C.F. (CP) </w:t>
            </w:r>
            <w:r w:rsidR="00991C7C" w:rsidRPr="00FB4C3A">
              <w:rPr>
                <w:rFonts w:asciiTheme="minorHAnsi" w:hAnsiTheme="minorHAnsi" w:cstheme="minorHAnsi"/>
                <w:bdr w:val="none" w:sz="0" w:space="0" w:color="auto" w:frame="1"/>
                <w:lang w:eastAsia="it-IT"/>
              </w:rPr>
              <w:t>Fernando Fanari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DAFD2" w14:textId="4B62CC82" w:rsidR="005B5E1D" w:rsidRPr="00FB4C3A" w:rsidRDefault="00C57BE5" w:rsidP="00F051A1">
            <w:pPr>
              <w:spacing w:line="240" w:lineRule="auto"/>
              <w:rPr>
                <w:rFonts w:asciiTheme="minorHAnsi" w:hAnsiTheme="minorHAnsi" w:cstheme="minorHAnsi"/>
                <w:bdr w:val="none" w:sz="0" w:space="0" w:color="auto" w:frame="1"/>
                <w:lang w:eastAsia="it-IT"/>
              </w:rPr>
            </w:pPr>
            <w:r>
              <w:rPr>
                <w:rFonts w:asciiTheme="minorHAnsi" w:hAnsiTheme="minorHAnsi" w:cstheme="minorHAnsi"/>
                <w:bdr w:val="none" w:sz="0" w:space="0" w:color="auto" w:frame="1"/>
                <w:lang w:eastAsia="it-IT"/>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ECBBB" w14:textId="77777777" w:rsidR="005B5E1D" w:rsidRPr="00FB4C3A" w:rsidRDefault="005B5E1D" w:rsidP="00F051A1">
            <w:pPr>
              <w:spacing w:line="240" w:lineRule="auto"/>
              <w:rPr>
                <w:rFonts w:asciiTheme="minorHAnsi" w:hAnsiTheme="minorHAnsi" w:cstheme="minorHAnsi"/>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A8C02" w14:textId="77777777" w:rsidR="005B5E1D" w:rsidRPr="00FB4C3A" w:rsidRDefault="005B5E1D" w:rsidP="00F051A1">
            <w:pPr>
              <w:spacing w:line="240" w:lineRule="auto"/>
              <w:rPr>
                <w:rFonts w:asciiTheme="minorHAnsi" w:hAnsiTheme="minorHAnsi" w:cstheme="minorHAnsi"/>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9D400"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6C6B9"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33893613" w14:textId="77777777" w:rsidTr="00FB4C3A">
        <w:trPr>
          <w:trHeight w:val="18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B04A58" w14:textId="1460DC0A" w:rsidR="005B5E1D" w:rsidRPr="00FB4C3A" w:rsidRDefault="00771E84" w:rsidP="00F051A1">
            <w:pPr>
              <w:spacing w:line="240" w:lineRule="auto"/>
              <w:rPr>
                <w:rFonts w:asciiTheme="minorHAnsi" w:hAnsiTheme="minorHAnsi" w:cstheme="minorHAnsi"/>
                <w:bdr w:val="none" w:sz="0" w:space="0" w:color="auto" w:frame="1"/>
                <w:lang w:eastAsia="it-IT"/>
              </w:rPr>
            </w:pPr>
            <w:r w:rsidRPr="00FB4C3A">
              <w:rPr>
                <w:rFonts w:asciiTheme="minorHAnsi" w:hAnsiTheme="minorHAnsi" w:cstheme="minorHAnsi"/>
                <w:bdr w:val="none" w:sz="0" w:space="0" w:color="auto" w:frame="1"/>
                <w:lang w:eastAsia="it-IT"/>
              </w:rPr>
              <w:t xml:space="preserve">Direzione Marittima </w:t>
            </w:r>
            <w:r w:rsidR="005B5E1D" w:rsidRPr="00FB4C3A">
              <w:rPr>
                <w:rFonts w:asciiTheme="minorHAnsi" w:hAnsiTheme="minorHAnsi" w:cstheme="minorHAnsi"/>
                <w:bdr w:val="none" w:sz="0" w:space="0" w:color="auto" w:frame="1"/>
                <w:lang w:eastAsia="it-IT"/>
              </w:rPr>
              <w:t>di Olbia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211730" w14:textId="3011FDFD" w:rsidR="000D29D5" w:rsidRPr="00FB4C3A" w:rsidRDefault="003B6269" w:rsidP="00F051A1">
            <w:pPr>
              <w:spacing w:line="240" w:lineRule="auto"/>
              <w:rPr>
                <w:rFonts w:asciiTheme="minorHAnsi" w:hAnsiTheme="minorHAnsi" w:cstheme="minorHAnsi"/>
                <w:bdr w:val="none" w:sz="0" w:space="0" w:color="auto" w:frame="1"/>
                <w:lang w:eastAsia="it-IT"/>
              </w:rPr>
            </w:pPr>
            <w:r w:rsidRPr="00FB4C3A">
              <w:rPr>
                <w:rFonts w:asciiTheme="minorHAnsi" w:hAnsiTheme="minorHAnsi" w:cstheme="minorHAnsi"/>
                <w:bdr w:val="none" w:sz="0" w:space="0" w:color="auto" w:frame="1"/>
                <w:lang w:eastAsia="it-IT"/>
              </w:rPr>
              <w:t xml:space="preserve">C.F. (CP) </w:t>
            </w:r>
            <w:r w:rsidR="00432129">
              <w:rPr>
                <w:rFonts w:asciiTheme="minorHAnsi" w:hAnsiTheme="minorHAnsi" w:cstheme="minorHAnsi"/>
                <w:bdr w:val="none" w:sz="0" w:space="0" w:color="auto" w:frame="1"/>
                <w:lang w:eastAsia="it-IT"/>
              </w:rPr>
              <w:t>Marcello Monaco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38B24" w14:textId="3D49A375" w:rsidR="00B302E0" w:rsidRPr="00FB4C3A" w:rsidRDefault="00432129" w:rsidP="00F051A1">
            <w:pPr>
              <w:spacing w:line="240" w:lineRule="auto"/>
              <w:rPr>
                <w:rFonts w:asciiTheme="minorHAnsi" w:hAnsiTheme="minorHAnsi" w:cstheme="minorHAnsi"/>
                <w:bdr w:val="none" w:sz="0" w:space="0" w:color="auto" w:frame="1"/>
                <w:lang w:eastAsia="it-IT"/>
              </w:rPr>
            </w:pPr>
            <w:r>
              <w:rPr>
                <w:rFonts w:asciiTheme="minorHAnsi" w:hAnsiTheme="minorHAnsi" w:cstheme="minorHAnsi"/>
                <w:bdr w:val="none" w:sz="0" w:space="0" w:color="auto" w:frame="1"/>
                <w:lang w:eastAsia="it-IT"/>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DC3E9" w14:textId="05E02978" w:rsidR="005B5E1D" w:rsidRPr="00FB4C3A" w:rsidRDefault="005B5E1D" w:rsidP="00F051A1">
            <w:pPr>
              <w:spacing w:line="240" w:lineRule="auto"/>
              <w:rPr>
                <w:rFonts w:asciiTheme="minorHAnsi" w:hAnsiTheme="minorHAnsi" w:cstheme="minorHAnsi"/>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A7B3" w14:textId="77777777" w:rsidR="005B5E1D" w:rsidRPr="00FB4C3A" w:rsidRDefault="005B5E1D" w:rsidP="00F051A1">
            <w:pPr>
              <w:spacing w:line="240" w:lineRule="auto"/>
              <w:rPr>
                <w:rFonts w:asciiTheme="minorHAnsi" w:hAnsiTheme="minorHAnsi" w:cstheme="minorHAnsi"/>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B40A3"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996A"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1EE446FD" w14:textId="77777777" w:rsidTr="00FB4C3A">
        <w:trPr>
          <w:trHeight w:val="20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EC4414"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b/>
                <w:bCs/>
                <w:color w:val="000000"/>
                <w:bdr w:val="none" w:sz="0" w:space="0" w:color="auto" w:frame="1"/>
                <w:lang w:eastAsia="it-IT"/>
              </w:rPr>
              <w:t>CATEGORIA/OO. SS.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FC908D"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b/>
                <w:bCs/>
                <w:color w:val="000000"/>
                <w:bdr w:val="none" w:sz="0" w:space="0" w:color="auto" w:frame="1"/>
                <w:lang w:eastAsia="it-IT"/>
              </w:rPr>
              <w:t>MEMBRO EFFETTIVO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25089"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84D0B"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507E74"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b/>
                <w:bCs/>
                <w:color w:val="000000"/>
                <w:bdr w:val="none" w:sz="0" w:space="0" w:color="auto" w:frame="1"/>
                <w:lang w:eastAsia="it-IT"/>
              </w:rPr>
              <w:t>MEMBRO SUPPLENTE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011B6"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470B3"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6B3C5F13" w14:textId="77777777" w:rsidTr="00FB4C3A">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842816"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a) un</w:t>
            </w:r>
            <w:bookmarkStart w:id="3" w:name="_Hlk102488226"/>
            <w:r w:rsidRPr="00FB4C3A">
              <w:rPr>
                <w:rFonts w:asciiTheme="minorHAnsi" w:hAnsiTheme="minorHAnsi" w:cstheme="minorHAnsi"/>
                <w:color w:val="000000"/>
                <w:bdr w:val="none" w:sz="0" w:space="0" w:color="auto" w:frame="1"/>
                <w:lang w:eastAsia="it-IT"/>
              </w:rPr>
              <w:t xml:space="preserve"> rappresentante degli armatori</w:t>
            </w:r>
            <w:bookmarkEnd w:id="3"/>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4AE48C" w14:textId="5029B77B" w:rsidR="005B5E1D" w:rsidRPr="00FB4C3A" w:rsidRDefault="00F03CB1"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Francesco Del Giudice</w:t>
            </w:r>
          </w:p>
          <w:p w14:paraId="6B70DAF9" w14:textId="638D74DF" w:rsidR="00E93839" w:rsidRPr="00FB4C3A" w:rsidRDefault="00E93839" w:rsidP="00F051A1">
            <w:pPr>
              <w:spacing w:line="240" w:lineRule="auto"/>
              <w:rPr>
                <w:rFonts w:asciiTheme="minorHAnsi" w:hAnsiTheme="minorHAnsi" w:cstheme="minorHAnsi"/>
                <w:color w:val="000000"/>
                <w:bdr w:val="none" w:sz="0" w:space="0" w:color="auto" w:frame="1"/>
                <w:lang w:eastAsia="it-IT"/>
              </w:rPr>
            </w:pPr>
          </w:p>
          <w:p w14:paraId="26566E66" w14:textId="1EC3895F" w:rsidR="00E93839" w:rsidRPr="00FB4C3A" w:rsidRDefault="00E93839"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Edoardo Cossu Grondona</w:t>
            </w:r>
          </w:p>
          <w:p w14:paraId="0702951C" w14:textId="2F2E82A3" w:rsidR="00E93839" w:rsidRPr="00FB4C3A" w:rsidRDefault="00E93839"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EE776" w14:textId="55385FD5" w:rsidR="00E478AF" w:rsidRDefault="00E478AF" w:rsidP="00F051A1">
            <w:pPr>
              <w:spacing w:line="240" w:lineRule="auto"/>
              <w:rPr>
                <w:rFonts w:asciiTheme="minorHAnsi" w:hAnsiTheme="minorHAnsi" w:cstheme="minorHAnsi"/>
                <w:color w:val="000000"/>
                <w:bdr w:val="none" w:sz="0" w:space="0" w:color="auto" w:frame="1"/>
                <w:lang w:eastAsia="it-IT"/>
              </w:rPr>
            </w:pPr>
          </w:p>
          <w:p w14:paraId="36CB4021" w14:textId="77777777" w:rsidR="00F83FA4" w:rsidRDefault="00F83FA4" w:rsidP="00F051A1">
            <w:pPr>
              <w:spacing w:line="240" w:lineRule="auto"/>
              <w:rPr>
                <w:rFonts w:asciiTheme="minorHAnsi" w:hAnsiTheme="minorHAnsi" w:cstheme="minorHAnsi"/>
                <w:color w:val="000000"/>
                <w:bdr w:val="none" w:sz="0" w:space="0" w:color="auto" w:frame="1"/>
                <w:lang w:eastAsia="it-IT"/>
              </w:rPr>
            </w:pPr>
          </w:p>
          <w:p w14:paraId="091F00BB" w14:textId="24406390" w:rsidR="00F83FA4" w:rsidRPr="00FB4C3A" w:rsidRDefault="00F83FA4" w:rsidP="00F051A1">
            <w:pPr>
              <w:spacing w:line="240" w:lineRule="auto"/>
              <w:rPr>
                <w:rFonts w:asciiTheme="minorHAnsi" w:hAnsiTheme="minorHAnsi" w:cstheme="minorHAnsi"/>
                <w:color w:val="000000"/>
                <w:bdr w:val="none" w:sz="0" w:space="0" w:color="auto" w:frame="1"/>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98B4A" w14:textId="77777777" w:rsidR="005B5E1D" w:rsidRDefault="002172D7"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p w14:paraId="5E77F8D5" w14:textId="77777777" w:rsidR="002172D7" w:rsidRDefault="002172D7" w:rsidP="00F051A1">
            <w:pPr>
              <w:spacing w:line="240" w:lineRule="auto"/>
              <w:rPr>
                <w:rFonts w:asciiTheme="minorHAnsi" w:hAnsiTheme="minorHAnsi" w:cstheme="minorHAnsi"/>
                <w:color w:val="000000"/>
                <w:bdr w:val="none" w:sz="0" w:space="0" w:color="auto" w:frame="1"/>
                <w:lang w:eastAsia="it-IT"/>
              </w:rPr>
            </w:pPr>
          </w:p>
          <w:p w14:paraId="056BCA32" w14:textId="3B91FBDD" w:rsidR="002172D7" w:rsidRPr="00FB4C3A" w:rsidRDefault="002172D7"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AF620D" w14:textId="77777777" w:rsidR="005B5E1D" w:rsidRPr="00FB4C3A" w:rsidRDefault="00E93839"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Luca Brandimarte</w:t>
            </w:r>
          </w:p>
          <w:p w14:paraId="7271A6AD" w14:textId="77777777" w:rsidR="00E93839" w:rsidRPr="00FB4C3A" w:rsidRDefault="00E93839" w:rsidP="00F051A1">
            <w:pPr>
              <w:spacing w:line="240" w:lineRule="auto"/>
              <w:rPr>
                <w:rFonts w:asciiTheme="minorHAnsi" w:hAnsiTheme="minorHAnsi" w:cstheme="minorHAnsi"/>
                <w:color w:val="000000"/>
                <w:bdr w:val="none" w:sz="0" w:space="0" w:color="auto" w:frame="1"/>
                <w:lang w:eastAsia="it-IT"/>
              </w:rPr>
            </w:pPr>
          </w:p>
          <w:p w14:paraId="1338A5DA" w14:textId="24F8BC1E" w:rsidR="00E93839" w:rsidRPr="00FB4C3A" w:rsidRDefault="00E93839"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Francesco Beltrano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F4CD2" w14:textId="4F802AC1"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31012"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1A273533" w14:textId="77777777" w:rsidTr="00FB4C3A">
        <w:trPr>
          <w:trHeight w:val="11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184242"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b) un rappresentante degli industriali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B2963F" w14:textId="28D32049" w:rsidR="005B5E1D" w:rsidRPr="00FB4C3A" w:rsidRDefault="00E93839"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Antonello Argiolas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AD889" w14:textId="0E77EB33"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1DE1B" w14:textId="40A2BC1D" w:rsidR="005B5E1D" w:rsidRPr="00FB4C3A" w:rsidRDefault="004E04B8"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027F96" w14:textId="49330EE6"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Giuseppe Ruggiu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565CD"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F27D1"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630D66B6" w14:textId="77777777" w:rsidTr="00FB4C3A">
        <w:trPr>
          <w:trHeight w:val="50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30A8CF"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 xml:space="preserve">c) un </w:t>
            </w:r>
            <w:bookmarkStart w:id="4" w:name="_Hlk7005580"/>
            <w:r w:rsidRPr="00FB4C3A">
              <w:rPr>
                <w:rFonts w:asciiTheme="minorHAnsi" w:hAnsiTheme="minorHAnsi" w:cstheme="minorHAnsi"/>
                <w:color w:val="000000"/>
                <w:bdr w:val="none" w:sz="0" w:space="0" w:color="auto" w:frame="1"/>
                <w:lang w:eastAsia="it-IT"/>
              </w:rPr>
              <w:t>rappresentante degli operatori di cui agli articoli 16 e 18</w:t>
            </w:r>
            <w:bookmarkEnd w:id="4"/>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C911BE" w14:textId="2C09665A"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Giancarlo Acciaro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B2AB" w14:textId="60CC2BD5" w:rsidR="005B5E1D" w:rsidRPr="00FB4C3A" w:rsidRDefault="00182E11"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FB59" w14:textId="13BA6CEA"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0B6C22" w14:textId="2FF5E69B" w:rsidR="005B5E1D" w:rsidRPr="00FB4C3A" w:rsidRDefault="00E93839"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Antonio Di Monte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04D4A"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1C9F4"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134C3236" w14:textId="77777777" w:rsidTr="00FB4C3A">
        <w:trPr>
          <w:trHeight w:val="1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2A4DFE"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d) un</w:t>
            </w:r>
            <w:bookmarkStart w:id="5" w:name="_Hlk78885865"/>
            <w:r w:rsidRPr="00FB4C3A">
              <w:rPr>
                <w:rFonts w:asciiTheme="minorHAnsi" w:hAnsiTheme="minorHAnsi" w:cstheme="minorHAnsi"/>
                <w:color w:val="000000"/>
                <w:bdr w:val="none" w:sz="0" w:space="0" w:color="auto" w:frame="1"/>
                <w:lang w:eastAsia="it-IT"/>
              </w:rPr>
              <w:t xml:space="preserve"> </w:t>
            </w:r>
            <w:bookmarkStart w:id="6" w:name="_Hlk84255493"/>
            <w:r w:rsidRPr="00FB4C3A">
              <w:rPr>
                <w:rFonts w:asciiTheme="minorHAnsi" w:hAnsiTheme="minorHAnsi" w:cstheme="minorHAnsi"/>
                <w:color w:val="000000"/>
                <w:bdr w:val="none" w:sz="0" w:space="0" w:color="auto" w:frame="1"/>
                <w:lang w:eastAsia="it-IT"/>
              </w:rPr>
              <w:t>rappresentante degli spedizionieri</w:t>
            </w:r>
            <w:bookmarkEnd w:id="5"/>
            <w:bookmarkEnd w:id="6"/>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FEBA6D" w14:textId="322E2781"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Salvatore Plaisant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2C76F" w14:textId="125BA52F" w:rsidR="005B5E1D" w:rsidRPr="00FB4C3A" w:rsidRDefault="00432129"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9AD04" w14:textId="66996422"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9F3511" w14:textId="002D272B"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Giovanni Fanciulli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39302" w14:textId="1DBB3C1B"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B98A8"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2D3DC2D7" w14:textId="77777777" w:rsidTr="00FB4C3A">
        <w:trPr>
          <w:trHeight w:val="50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2EF88A"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e) un rappresentante degli operatori logistici intermodali operanti in porto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01A571" w14:textId="2D4779E5"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Antonio Musso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4BBB0" w14:textId="2309FC8A"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12E65" w14:textId="6B7EAE2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2DC244" w14:textId="4A57539B"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Stefano Fercia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281EC" w14:textId="2906BC14" w:rsidR="005B5E1D" w:rsidRPr="00FB4C3A" w:rsidRDefault="00F83FA4"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EFEB3"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45102C31" w14:textId="77777777" w:rsidTr="00FB4C3A">
        <w:trPr>
          <w:trHeight w:val="479"/>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687338"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f) un rappresentante degli operatori ferroviari operanti in porto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18FF44" w14:textId="2EF694DD"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Pier Paolo Olla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597F6"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3A46A" w14:textId="261B9D44" w:rsidR="005B5E1D" w:rsidRPr="00FB4C3A" w:rsidRDefault="004E04B8"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76493" w14:textId="261F8B2D" w:rsidR="005B5E1D" w:rsidRPr="00FB4C3A" w:rsidRDefault="00E93839" w:rsidP="00F051A1">
            <w:pPr>
              <w:autoSpaceDE w:val="0"/>
              <w:autoSpaceDN w:val="0"/>
              <w:adjustRightInd w:val="0"/>
              <w:spacing w:line="240" w:lineRule="auto"/>
              <w:ind w:right="-852"/>
              <w:jc w:val="both"/>
              <w:rPr>
                <w:rFonts w:asciiTheme="minorHAnsi" w:hAnsiTheme="minorHAnsi" w:cstheme="minorHAnsi"/>
                <w:bdr w:val="none" w:sz="0" w:space="0" w:color="auto" w:frame="1"/>
                <w:lang w:eastAsia="it-IT"/>
              </w:rPr>
            </w:pPr>
            <w:r w:rsidRPr="00FB4C3A">
              <w:rPr>
                <w:rFonts w:asciiTheme="minorHAnsi" w:hAnsiTheme="minorHAnsi" w:cstheme="minorHAnsi"/>
                <w:bdr w:val="none" w:sz="0" w:space="0" w:color="auto" w:frame="1"/>
                <w:lang w:eastAsia="it-IT"/>
              </w:rPr>
              <w:t>Silvia Cavaliere</w:t>
            </w:r>
          </w:p>
          <w:p w14:paraId="560A5529"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E61A"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555F9"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5604E7D6" w14:textId="77777777" w:rsidTr="00FB4C3A">
        <w:trPr>
          <w:trHeight w:val="60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7C1B83"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lastRenderedPageBreak/>
              <w:t xml:space="preserve">g) un </w:t>
            </w:r>
            <w:bookmarkStart w:id="7" w:name="_Hlk13222314"/>
            <w:r w:rsidRPr="00FB4C3A">
              <w:rPr>
                <w:rFonts w:asciiTheme="minorHAnsi" w:hAnsiTheme="minorHAnsi" w:cstheme="minorHAnsi"/>
                <w:color w:val="000000"/>
                <w:bdr w:val="none" w:sz="0" w:space="0" w:color="auto" w:frame="1"/>
                <w:lang w:eastAsia="it-IT"/>
              </w:rPr>
              <w:t xml:space="preserve">rappresentante degli </w:t>
            </w:r>
            <w:bookmarkStart w:id="8" w:name="_Hlk150154448"/>
            <w:r w:rsidRPr="00FB4C3A">
              <w:rPr>
                <w:rFonts w:asciiTheme="minorHAnsi" w:hAnsiTheme="minorHAnsi" w:cstheme="minorHAnsi"/>
                <w:color w:val="000000"/>
                <w:bdr w:val="none" w:sz="0" w:space="0" w:color="auto" w:frame="1"/>
                <w:lang w:eastAsia="it-IT"/>
              </w:rPr>
              <w:t>agenti e raccomandatari marittimi</w:t>
            </w:r>
            <w:bookmarkEnd w:id="7"/>
            <w:bookmarkEnd w:id="8"/>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381D8B" w14:textId="7E46C6EB" w:rsidR="005B5E1D" w:rsidRPr="00FB4C3A" w:rsidRDefault="00E93839"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Vincenzo Brandi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25D19" w14:textId="7E7BB2DE" w:rsidR="005B5E1D" w:rsidRPr="00FB4C3A" w:rsidRDefault="00684B99"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A6ED0" w14:textId="7C65FEE1"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89D62A" w14:textId="51A5793E" w:rsidR="005B5E1D" w:rsidRPr="00FB4C3A" w:rsidRDefault="00E93839"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Marco Argiolas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9D05D" w14:textId="5BD5C304"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B6817"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0CD53F8F" w14:textId="77777777" w:rsidTr="00FB4C3A">
        <w:trPr>
          <w:trHeight w:val="863"/>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3EE066" w14:textId="4E5B942D"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 xml:space="preserve">h) un </w:t>
            </w:r>
            <w:bookmarkStart w:id="9" w:name="_Hlk23425005"/>
            <w:r w:rsidRPr="00FB4C3A">
              <w:rPr>
                <w:rFonts w:asciiTheme="minorHAnsi" w:hAnsiTheme="minorHAnsi" w:cstheme="minorHAnsi"/>
                <w:color w:val="000000"/>
                <w:bdr w:val="none" w:sz="0" w:space="0" w:color="auto" w:frame="1"/>
                <w:lang w:eastAsia="it-IT"/>
              </w:rPr>
              <w:t xml:space="preserve">rappresentante degli autotrasportatori operanti nell'ambito logistico-portuale  </w:t>
            </w:r>
            <w:bookmarkEnd w:id="9"/>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3372DC" w14:textId="4721BFF7" w:rsidR="005B5E1D" w:rsidRPr="00FB4C3A" w:rsidRDefault="00FE53E4"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Sandro Concas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A388A" w14:textId="60DCC235" w:rsidR="005B5E1D" w:rsidRPr="00FB4C3A" w:rsidRDefault="00432129"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7DF12" w14:textId="5AD66302"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65A6AE" w14:textId="5EF34518" w:rsidR="005B5E1D" w:rsidRPr="00FB4C3A" w:rsidRDefault="00FE53E4"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Roberto Acciaro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845B0"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66109"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73E34D5B" w14:textId="77777777" w:rsidTr="00FB4C3A">
        <w:trPr>
          <w:trHeight w:val="80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F407A5"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 xml:space="preserve">i) </w:t>
            </w:r>
            <w:bookmarkStart w:id="10" w:name="_Hlk526856468"/>
            <w:r w:rsidRPr="00FB4C3A">
              <w:rPr>
                <w:rFonts w:asciiTheme="minorHAnsi" w:hAnsiTheme="minorHAnsi" w:cstheme="minorHAnsi"/>
                <w:color w:val="000000"/>
                <w:bdr w:val="none" w:sz="0" w:space="0" w:color="auto" w:frame="1"/>
                <w:lang w:eastAsia="it-IT"/>
              </w:rPr>
              <w:t>tre</w:t>
            </w:r>
            <w:bookmarkStart w:id="11" w:name="_Hlk23756468"/>
            <w:r w:rsidRPr="00FB4C3A">
              <w:rPr>
                <w:rFonts w:asciiTheme="minorHAnsi" w:hAnsiTheme="minorHAnsi" w:cstheme="minorHAnsi"/>
                <w:color w:val="000000"/>
                <w:bdr w:val="none" w:sz="0" w:space="0" w:color="auto" w:frame="1"/>
                <w:lang w:eastAsia="it-IT"/>
              </w:rPr>
              <w:t xml:space="preserve"> </w:t>
            </w:r>
            <w:bookmarkStart w:id="12" w:name="_Hlk6912648"/>
            <w:r w:rsidRPr="00FB4C3A">
              <w:rPr>
                <w:rFonts w:asciiTheme="minorHAnsi" w:hAnsiTheme="minorHAnsi" w:cstheme="minorHAnsi"/>
                <w:color w:val="000000"/>
                <w:bdr w:val="none" w:sz="0" w:space="0" w:color="auto" w:frame="1"/>
                <w:lang w:eastAsia="it-IT"/>
              </w:rPr>
              <w:t>rappresentanti dei lavoratori delle imprese che operano in porto</w:t>
            </w:r>
            <w:bookmarkEnd w:id="10"/>
            <w:bookmarkEnd w:id="11"/>
            <w:bookmarkEnd w:id="12"/>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FED3FD" w14:textId="41333A2A"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 xml:space="preserve">- </w:t>
            </w:r>
            <w:r w:rsidR="004F2D1A" w:rsidRPr="00FB4C3A">
              <w:rPr>
                <w:rFonts w:asciiTheme="minorHAnsi" w:hAnsiTheme="minorHAnsi" w:cstheme="minorHAnsi"/>
                <w:color w:val="000000"/>
                <w:bdr w:val="none" w:sz="0" w:space="0" w:color="auto" w:frame="1"/>
                <w:lang w:eastAsia="it-IT"/>
              </w:rPr>
              <w:t>Marco Manca</w:t>
            </w:r>
          </w:p>
          <w:p w14:paraId="0C175C24" w14:textId="5CD5713C"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w:t>
            </w:r>
            <w:r w:rsidR="00465B94" w:rsidRPr="00FB4C3A">
              <w:rPr>
                <w:rFonts w:asciiTheme="minorHAnsi" w:hAnsiTheme="minorHAnsi" w:cstheme="minorHAnsi"/>
                <w:color w:val="000000"/>
                <w:bdr w:val="none" w:sz="0" w:space="0" w:color="auto" w:frame="1"/>
                <w:lang w:eastAsia="it-IT"/>
              </w:rPr>
              <w:t xml:space="preserve"> Michele Palenzona</w:t>
            </w:r>
          </w:p>
          <w:p w14:paraId="773692A3"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 William Zonca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3650B" w14:textId="002F9EF3" w:rsidR="00567B6D" w:rsidRDefault="00684B99" w:rsidP="00F413DC">
            <w:pPr>
              <w:rPr>
                <w:rFonts w:asciiTheme="minorHAnsi" w:hAnsiTheme="minorHAnsi" w:cstheme="minorHAnsi"/>
                <w:lang w:eastAsia="it-IT"/>
              </w:rPr>
            </w:pPr>
            <w:r>
              <w:rPr>
                <w:rFonts w:asciiTheme="minorHAnsi" w:hAnsiTheme="minorHAnsi" w:cstheme="minorHAnsi"/>
                <w:lang w:eastAsia="it-IT"/>
              </w:rPr>
              <w:t>X</w:t>
            </w:r>
          </w:p>
          <w:p w14:paraId="3DF17598" w14:textId="73390D3A" w:rsidR="00684B99" w:rsidRDefault="00684B99" w:rsidP="00F413DC">
            <w:pPr>
              <w:rPr>
                <w:rFonts w:asciiTheme="minorHAnsi" w:hAnsiTheme="minorHAnsi" w:cstheme="minorHAnsi"/>
                <w:lang w:eastAsia="it-IT"/>
              </w:rPr>
            </w:pPr>
            <w:r>
              <w:rPr>
                <w:rFonts w:asciiTheme="minorHAnsi" w:hAnsiTheme="minorHAnsi" w:cstheme="minorHAnsi"/>
                <w:lang w:eastAsia="it-IT"/>
              </w:rPr>
              <w:t>X</w:t>
            </w:r>
          </w:p>
          <w:p w14:paraId="4696A5C8" w14:textId="1C8C8389" w:rsidR="004E04B8" w:rsidRPr="00FB4C3A" w:rsidRDefault="004E04B8" w:rsidP="00F413DC">
            <w:pPr>
              <w:rPr>
                <w:rFonts w:asciiTheme="minorHAnsi" w:hAnsiTheme="minorHAnsi" w:cstheme="minorHAnsi"/>
                <w:lang w:eastAsia="it-IT"/>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2B749" w14:textId="22349212" w:rsidR="00567B6D" w:rsidRPr="00FB4C3A" w:rsidRDefault="00567B6D" w:rsidP="00F051A1">
            <w:pPr>
              <w:spacing w:line="240" w:lineRule="auto"/>
              <w:rPr>
                <w:rFonts w:asciiTheme="minorHAnsi" w:hAnsiTheme="minorHAnsi" w:cstheme="minorHAnsi"/>
                <w:color w:val="000000"/>
                <w:bdr w:val="none" w:sz="0" w:space="0" w:color="auto" w:frame="1"/>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A0626A" w14:textId="1C890E3A"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 xml:space="preserve">- </w:t>
            </w:r>
            <w:r w:rsidR="00E93839" w:rsidRPr="00FB4C3A">
              <w:rPr>
                <w:rFonts w:asciiTheme="minorHAnsi" w:hAnsiTheme="minorHAnsi" w:cstheme="minorHAnsi"/>
                <w:color w:val="000000"/>
                <w:bdr w:val="none" w:sz="0" w:space="0" w:color="auto" w:frame="1"/>
                <w:lang w:eastAsia="it-IT"/>
              </w:rPr>
              <w:t>Sergio Prontu</w:t>
            </w:r>
          </w:p>
          <w:p w14:paraId="08EC3409"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 Gianluca Langiu</w:t>
            </w:r>
          </w:p>
          <w:p w14:paraId="6894E13C"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 Valerio Mereu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903C3" w14:textId="77777777" w:rsidR="00AD1FDC" w:rsidRPr="00FB4C3A" w:rsidRDefault="00AD1FDC" w:rsidP="00F051A1">
            <w:pPr>
              <w:spacing w:line="240" w:lineRule="auto"/>
              <w:rPr>
                <w:rFonts w:asciiTheme="minorHAnsi" w:hAnsiTheme="minorHAnsi" w:cstheme="minorHAnsi"/>
                <w:color w:val="000000"/>
                <w:bdr w:val="none" w:sz="0" w:space="0" w:color="auto" w:frame="1"/>
                <w:lang w:eastAsia="it-IT"/>
              </w:rPr>
            </w:pPr>
          </w:p>
          <w:p w14:paraId="7DE2ADF2" w14:textId="77777777" w:rsidR="00465B94" w:rsidRPr="00FB4C3A" w:rsidRDefault="00465B94" w:rsidP="00F051A1">
            <w:pPr>
              <w:spacing w:line="240" w:lineRule="auto"/>
              <w:rPr>
                <w:rFonts w:asciiTheme="minorHAnsi" w:hAnsiTheme="minorHAnsi" w:cstheme="minorHAnsi"/>
                <w:color w:val="000000"/>
                <w:bdr w:val="none" w:sz="0" w:space="0" w:color="auto" w:frame="1"/>
                <w:lang w:eastAsia="it-IT"/>
              </w:rPr>
            </w:pPr>
          </w:p>
          <w:p w14:paraId="32919BD5" w14:textId="4D10A375" w:rsidR="00465B94" w:rsidRPr="00FB4C3A" w:rsidRDefault="00432129"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3F679" w14:textId="77777777" w:rsidR="00FE7DB9" w:rsidRPr="00FB4C3A" w:rsidRDefault="00FE7DB9" w:rsidP="00F051A1">
            <w:pPr>
              <w:spacing w:line="240" w:lineRule="auto"/>
              <w:rPr>
                <w:rFonts w:asciiTheme="minorHAnsi" w:hAnsiTheme="minorHAnsi" w:cstheme="minorHAnsi"/>
                <w:color w:val="000000"/>
                <w:bdr w:val="none" w:sz="0" w:space="0" w:color="auto" w:frame="1"/>
                <w:lang w:eastAsia="it-IT"/>
              </w:rPr>
            </w:pPr>
          </w:p>
        </w:tc>
      </w:tr>
      <w:tr w:rsidR="005B5E1D" w:rsidRPr="00FB4C3A" w14:paraId="0BDF9E31" w14:textId="77777777" w:rsidTr="00FB4C3A">
        <w:trPr>
          <w:trHeight w:val="894"/>
        </w:trPr>
        <w:tc>
          <w:tcPr>
            <w:tcW w:w="212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721B8E3F" w14:textId="38B33741"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 xml:space="preserve">l) </w:t>
            </w:r>
            <w:bookmarkStart w:id="13" w:name="_Hlk23756662"/>
            <w:r w:rsidRPr="00FB4C3A">
              <w:rPr>
                <w:rFonts w:asciiTheme="minorHAnsi" w:hAnsiTheme="minorHAnsi" w:cstheme="minorHAnsi"/>
                <w:color w:val="000000"/>
                <w:bdr w:val="none" w:sz="0" w:space="0" w:color="auto" w:frame="1"/>
                <w:lang w:eastAsia="it-IT"/>
              </w:rPr>
              <w:t>rappresentante degli operatori del turismo o del commercio operanti nel porto</w:t>
            </w:r>
            <w:bookmarkEnd w:id="13"/>
          </w:p>
        </w:tc>
        <w:tc>
          <w:tcPr>
            <w:tcW w:w="198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262D0033" w14:textId="2500DE03" w:rsidR="005B5E1D" w:rsidRPr="00FB4C3A" w:rsidRDefault="005B5E1D"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Francesco Galietti</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76D5B01" w14:textId="2B6F510C"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948EADD" w14:textId="6A782A1E" w:rsidR="00B744D4" w:rsidRPr="00FB4C3A" w:rsidRDefault="002172D7"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6D66EE48" w14:textId="015B4AFC" w:rsidR="005B5E1D" w:rsidRPr="00FB4C3A" w:rsidRDefault="00E93839"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Michele Pons</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0D043BC" w14:textId="4D331BAC"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0C33545"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645CE984" w14:textId="77777777" w:rsidTr="00FB4C3A">
        <w:trPr>
          <w:trHeight w:val="1030"/>
        </w:trPr>
        <w:tc>
          <w:tcPr>
            <w:tcW w:w="212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77E4ED3A" w14:textId="59544EEC" w:rsidR="005B5E1D" w:rsidRPr="00FB4C3A" w:rsidRDefault="005B5E1D" w:rsidP="00FB4C3A">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bdr w:val="none" w:sz="0" w:space="0" w:color="auto" w:frame="1"/>
                <w:lang w:eastAsia="it-IT"/>
              </w:rPr>
              <w:t>l -bis un rappresentante dell’impresa o agenzia di</w:t>
            </w:r>
            <w:r w:rsidR="00FB4C3A">
              <w:rPr>
                <w:rFonts w:asciiTheme="minorHAnsi" w:hAnsiTheme="minorHAnsi" w:cstheme="minorHAnsi"/>
                <w:bdr w:val="none" w:sz="0" w:space="0" w:color="auto" w:frame="1"/>
                <w:lang w:eastAsia="it-IT"/>
              </w:rPr>
              <w:t xml:space="preserve"> </w:t>
            </w:r>
            <w:r w:rsidRPr="00FB4C3A">
              <w:rPr>
                <w:rFonts w:asciiTheme="minorHAnsi" w:hAnsiTheme="minorHAnsi" w:cstheme="minorHAnsi"/>
                <w:bdr w:val="none" w:sz="0" w:space="0" w:color="auto" w:frame="1"/>
                <w:lang w:eastAsia="it-IT"/>
              </w:rPr>
              <w:t xml:space="preserve">cui all’articolo 17 designato </w:t>
            </w:r>
            <w:r w:rsidR="00FB4C3A">
              <w:rPr>
                <w:rFonts w:asciiTheme="minorHAnsi" w:hAnsiTheme="minorHAnsi" w:cstheme="minorHAnsi"/>
                <w:bdr w:val="none" w:sz="0" w:space="0" w:color="auto" w:frame="1"/>
                <w:lang w:eastAsia="it-IT"/>
              </w:rPr>
              <w:t>d</w:t>
            </w:r>
            <w:r w:rsidRPr="00FB4C3A">
              <w:rPr>
                <w:rFonts w:asciiTheme="minorHAnsi" w:hAnsiTheme="minorHAnsi" w:cstheme="minorHAnsi"/>
                <w:bdr w:val="none" w:sz="0" w:space="0" w:color="auto" w:frame="1"/>
                <w:lang w:eastAsia="it-IT"/>
              </w:rPr>
              <w:t>all’Associazione Nazionale</w:t>
            </w:r>
            <w:r w:rsidR="00FB4C3A">
              <w:rPr>
                <w:rFonts w:asciiTheme="minorHAnsi" w:hAnsiTheme="minorHAnsi" w:cstheme="minorHAnsi"/>
                <w:bdr w:val="none" w:sz="0" w:space="0" w:color="auto" w:frame="1"/>
                <w:lang w:eastAsia="it-IT"/>
              </w:rPr>
              <w:t xml:space="preserve"> </w:t>
            </w:r>
            <w:r w:rsidRPr="00FB4C3A">
              <w:rPr>
                <w:rFonts w:asciiTheme="minorHAnsi" w:hAnsiTheme="minorHAnsi" w:cstheme="minorHAnsi"/>
                <w:bdr w:val="none" w:sz="0" w:space="0" w:color="auto" w:frame="1"/>
                <w:lang w:eastAsia="it-IT"/>
              </w:rPr>
              <w:t>Compagnie Imprese Portuali - ANCIP o dalle altre associazioni</w:t>
            </w:r>
            <w:r w:rsidR="00FB4C3A">
              <w:rPr>
                <w:rFonts w:asciiTheme="minorHAnsi" w:hAnsiTheme="minorHAnsi" w:cstheme="minorHAnsi"/>
                <w:bdr w:val="none" w:sz="0" w:space="0" w:color="auto" w:frame="1"/>
                <w:lang w:eastAsia="it-IT"/>
              </w:rPr>
              <w:t xml:space="preserve"> </w:t>
            </w:r>
            <w:r w:rsidRPr="00FB4C3A">
              <w:rPr>
                <w:rFonts w:asciiTheme="minorHAnsi" w:hAnsiTheme="minorHAnsi" w:cstheme="minorHAnsi"/>
                <w:bdr w:val="none" w:sz="0" w:space="0" w:color="auto" w:frame="1"/>
                <w:lang w:eastAsia="it-IT"/>
              </w:rPr>
              <w:t>di categoria comparativamente più rappresentative</w:t>
            </w:r>
            <w:r w:rsidR="00FB4C3A">
              <w:rPr>
                <w:rFonts w:asciiTheme="minorHAnsi" w:hAnsiTheme="minorHAnsi" w:cstheme="minorHAnsi"/>
                <w:bdr w:val="none" w:sz="0" w:space="0" w:color="auto" w:frame="1"/>
                <w:lang w:eastAsia="it-IT"/>
              </w:rPr>
              <w:t xml:space="preserve"> </w:t>
            </w:r>
            <w:r w:rsidRPr="00FB4C3A">
              <w:rPr>
                <w:rFonts w:asciiTheme="minorHAnsi" w:hAnsiTheme="minorHAnsi" w:cstheme="minorHAnsi"/>
                <w:bdr w:val="none" w:sz="0" w:space="0" w:color="auto" w:frame="1"/>
                <w:lang w:eastAsia="it-IT"/>
              </w:rPr>
              <w:t>sul piano nazionale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246DC913" w14:textId="080954ED" w:rsidR="005B5E1D" w:rsidRPr="00FB4C3A" w:rsidRDefault="00E93839" w:rsidP="00F051A1">
            <w:pPr>
              <w:pBdr>
                <w:right w:val="single" w:sz="4" w:space="4" w:color="auto"/>
              </w:pBd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Vincenzo Pani</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C7B33F" w14:textId="3BD2E63B" w:rsidR="005B5E1D" w:rsidRPr="00FB4C3A" w:rsidRDefault="001C1DE6"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X</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2344D74" w14:textId="69430691"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0B8C459E" w14:textId="374A0AA0" w:rsidR="005B5E1D" w:rsidRPr="00FB4C3A" w:rsidRDefault="00E93839" w:rsidP="00F051A1">
            <w:pPr>
              <w:spacing w:line="240" w:lineRule="auto"/>
              <w:rPr>
                <w:rFonts w:asciiTheme="minorHAnsi" w:hAnsiTheme="minorHAnsi" w:cstheme="minorHAnsi"/>
                <w:color w:val="000000"/>
                <w:bdr w:val="none" w:sz="0" w:space="0" w:color="auto" w:frame="1"/>
                <w:lang w:eastAsia="it-IT"/>
              </w:rPr>
            </w:pPr>
            <w:r w:rsidRPr="00FB4C3A">
              <w:rPr>
                <w:rFonts w:asciiTheme="minorHAnsi" w:hAnsiTheme="minorHAnsi" w:cstheme="minorHAnsi"/>
                <w:color w:val="000000"/>
                <w:bdr w:val="none" w:sz="0" w:space="0" w:color="auto" w:frame="1"/>
                <w:lang w:eastAsia="it-IT"/>
              </w:rPr>
              <w:t>Roberto Brugattu</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F577626"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5C48AC"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462C8AA6" w14:textId="77777777" w:rsidTr="00FB4C3A">
        <w:trPr>
          <w:trHeight w:val="153"/>
        </w:trPr>
        <w:tc>
          <w:tcPr>
            <w:tcW w:w="212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5B7750AE" w14:textId="77777777" w:rsidR="005B5E1D" w:rsidRPr="00FB4C3A" w:rsidRDefault="005B5E1D" w:rsidP="00F051A1">
            <w:pPr>
              <w:spacing w:line="240" w:lineRule="auto"/>
              <w:rPr>
                <w:rFonts w:asciiTheme="minorHAnsi" w:hAnsiTheme="minorHAnsi" w:cstheme="minorHAnsi"/>
                <w:b/>
                <w:color w:val="000000"/>
                <w:bdr w:val="none" w:sz="0" w:space="0" w:color="auto" w:frame="1"/>
                <w:lang w:eastAsia="it-IT"/>
              </w:rPr>
            </w:pPr>
            <w:r w:rsidRPr="00FB4C3A">
              <w:rPr>
                <w:rFonts w:asciiTheme="minorHAnsi" w:hAnsiTheme="minorHAnsi" w:cstheme="minorHAnsi"/>
                <w:b/>
                <w:color w:val="000000"/>
                <w:bdr w:val="none" w:sz="0" w:space="0" w:color="auto" w:frame="1"/>
                <w:lang w:eastAsia="it-IT"/>
              </w:rPr>
              <w:t>Totale presenti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B5F1A5A"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A829AD4" w14:textId="44DA9029" w:rsidR="005B5E1D" w:rsidRPr="00FB4C3A" w:rsidRDefault="00182E11"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10</w:t>
            </w:r>
            <w:r w:rsidR="00FB6A7A" w:rsidRPr="00FB4C3A">
              <w:rPr>
                <w:rFonts w:asciiTheme="minorHAnsi" w:hAnsiTheme="minorHAnsi" w:cstheme="minorHAnsi"/>
                <w:color w:val="000000"/>
                <w:bdr w:val="none" w:sz="0" w:space="0" w:color="auto" w:frame="1"/>
                <w:lang w:eastAsia="it-IT"/>
              </w:rPr>
              <w:t>/1</w:t>
            </w:r>
            <w:r w:rsidR="003B6269" w:rsidRPr="00FB4C3A">
              <w:rPr>
                <w:rFonts w:asciiTheme="minorHAnsi" w:hAnsiTheme="minorHAnsi" w:cstheme="minorHAnsi"/>
                <w:color w:val="000000"/>
                <w:bdr w:val="none" w:sz="0" w:space="0" w:color="auto" w:frame="1"/>
                <w:lang w:eastAsia="it-IT"/>
              </w:rPr>
              <w:t>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F7A9054"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FFD422"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07A1297"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627F69D" w14:textId="77777777" w:rsidR="005B5E1D" w:rsidRPr="00FB4C3A" w:rsidRDefault="005B5E1D" w:rsidP="00F051A1">
            <w:pPr>
              <w:spacing w:line="240" w:lineRule="auto"/>
              <w:rPr>
                <w:rFonts w:asciiTheme="minorHAnsi" w:hAnsiTheme="minorHAnsi" w:cstheme="minorHAnsi"/>
                <w:color w:val="000000"/>
                <w:bdr w:val="none" w:sz="0" w:space="0" w:color="auto" w:frame="1"/>
                <w:lang w:eastAsia="it-IT"/>
              </w:rPr>
            </w:pPr>
          </w:p>
        </w:tc>
      </w:tr>
      <w:tr w:rsidR="005B5E1D" w:rsidRPr="00FB4C3A" w14:paraId="6FD05B98" w14:textId="77777777" w:rsidTr="00FB4C3A">
        <w:trPr>
          <w:trHeight w:val="47"/>
        </w:trPr>
        <w:tc>
          <w:tcPr>
            <w:tcW w:w="212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14:paraId="35CFE330" w14:textId="77777777" w:rsidR="005B5E1D" w:rsidRPr="00FB4C3A" w:rsidRDefault="005B5E1D" w:rsidP="00F051A1">
            <w:pPr>
              <w:spacing w:line="240" w:lineRule="auto"/>
              <w:rPr>
                <w:rFonts w:asciiTheme="minorHAnsi" w:hAnsiTheme="minorHAnsi" w:cstheme="minorHAnsi"/>
                <w:b/>
                <w:color w:val="000000"/>
                <w:bdr w:val="none" w:sz="0" w:space="0" w:color="auto" w:frame="1"/>
                <w:lang w:eastAsia="it-IT"/>
              </w:rPr>
            </w:pPr>
            <w:r w:rsidRPr="00FB4C3A">
              <w:rPr>
                <w:rFonts w:asciiTheme="minorHAnsi" w:hAnsiTheme="minorHAnsi" w:cstheme="minorHAnsi"/>
                <w:b/>
                <w:color w:val="000000"/>
                <w:bdr w:val="none" w:sz="0" w:space="0" w:color="auto" w:frame="1"/>
                <w:lang w:eastAsia="it-IT"/>
              </w:rPr>
              <w:t>Totale assenti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4B7CF6" w14:textId="77777777" w:rsidR="005B5E1D" w:rsidRPr="00FB4C3A" w:rsidRDefault="005B5E1D" w:rsidP="00F051A1">
            <w:pPr>
              <w:spacing w:line="240" w:lineRule="auto"/>
              <w:rPr>
                <w:rFonts w:asciiTheme="minorHAnsi" w:hAnsiTheme="minorHAnsi" w:cstheme="minorHAnsi"/>
                <w:b/>
                <w:color w:val="000000"/>
                <w:bdr w:val="none" w:sz="0" w:space="0" w:color="auto" w:frame="1"/>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20598A7" w14:textId="0FD9484B" w:rsidR="005B5E1D" w:rsidRPr="00FB4C3A" w:rsidRDefault="00182E11" w:rsidP="00F051A1">
            <w:pPr>
              <w:spacing w:line="240" w:lineRule="auto"/>
              <w:rPr>
                <w:rFonts w:asciiTheme="minorHAnsi" w:hAnsiTheme="minorHAnsi" w:cstheme="minorHAnsi"/>
                <w:color w:val="000000"/>
                <w:bdr w:val="none" w:sz="0" w:space="0" w:color="auto" w:frame="1"/>
                <w:lang w:eastAsia="it-IT"/>
              </w:rPr>
            </w:pPr>
            <w:r>
              <w:rPr>
                <w:rFonts w:asciiTheme="minorHAnsi" w:hAnsiTheme="minorHAnsi" w:cstheme="minorHAnsi"/>
                <w:color w:val="000000"/>
                <w:bdr w:val="none" w:sz="0" w:space="0" w:color="auto" w:frame="1"/>
                <w:lang w:eastAsia="it-IT"/>
              </w:rPr>
              <w:t>4</w:t>
            </w:r>
            <w:r w:rsidR="00AB4B76" w:rsidRPr="00FB4C3A">
              <w:rPr>
                <w:rFonts w:asciiTheme="minorHAnsi" w:hAnsiTheme="minorHAnsi" w:cstheme="minorHAnsi"/>
                <w:color w:val="000000"/>
                <w:bdr w:val="none" w:sz="0" w:space="0" w:color="auto" w:frame="1"/>
                <w:lang w:eastAsia="it-IT"/>
              </w:rPr>
              <w:t>/1</w:t>
            </w:r>
            <w:r w:rsidR="003B6269" w:rsidRPr="00FB4C3A">
              <w:rPr>
                <w:rFonts w:asciiTheme="minorHAnsi" w:hAnsiTheme="minorHAnsi" w:cstheme="minorHAnsi"/>
                <w:color w:val="000000"/>
                <w:bdr w:val="none" w:sz="0" w:space="0" w:color="auto" w:frame="1"/>
                <w:lang w:eastAsia="it-IT"/>
              </w:rPr>
              <w:t>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BBDE363" w14:textId="77777777" w:rsidR="005B5E1D" w:rsidRPr="00FB4C3A" w:rsidRDefault="005B5E1D" w:rsidP="00F051A1">
            <w:pPr>
              <w:spacing w:line="240" w:lineRule="auto"/>
              <w:rPr>
                <w:rFonts w:asciiTheme="minorHAnsi" w:hAnsiTheme="minorHAnsi" w:cstheme="minorHAnsi"/>
                <w:b/>
                <w:color w:val="000000"/>
                <w:bdr w:val="none" w:sz="0" w:space="0" w:color="auto" w:frame="1"/>
                <w:lang w:eastAsia="it-IT"/>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EC91797" w14:textId="77777777" w:rsidR="005B5E1D" w:rsidRPr="00FB4C3A" w:rsidRDefault="005B5E1D" w:rsidP="00F051A1">
            <w:pPr>
              <w:spacing w:line="240" w:lineRule="auto"/>
              <w:rPr>
                <w:rFonts w:asciiTheme="minorHAnsi" w:hAnsiTheme="minorHAnsi" w:cstheme="minorHAnsi"/>
                <w:b/>
                <w:color w:val="000000"/>
                <w:bdr w:val="none" w:sz="0" w:space="0" w:color="auto" w:frame="1"/>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39ACAC1" w14:textId="77777777" w:rsidR="005B5E1D" w:rsidRPr="00FB4C3A" w:rsidRDefault="005B5E1D" w:rsidP="00F051A1">
            <w:pPr>
              <w:spacing w:line="240" w:lineRule="auto"/>
              <w:rPr>
                <w:rFonts w:asciiTheme="minorHAnsi" w:hAnsiTheme="minorHAnsi" w:cstheme="minorHAnsi"/>
                <w:b/>
                <w:color w:val="000000"/>
                <w:bdr w:val="none" w:sz="0" w:space="0" w:color="auto" w:frame="1"/>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4613238" w14:textId="77777777" w:rsidR="005B5E1D" w:rsidRPr="00FB4C3A" w:rsidRDefault="005B5E1D" w:rsidP="00F051A1">
            <w:pPr>
              <w:spacing w:line="240" w:lineRule="auto"/>
              <w:rPr>
                <w:rFonts w:asciiTheme="minorHAnsi" w:hAnsiTheme="minorHAnsi" w:cstheme="minorHAnsi"/>
                <w:b/>
                <w:color w:val="000000"/>
                <w:bdr w:val="none" w:sz="0" w:space="0" w:color="auto" w:frame="1"/>
                <w:lang w:eastAsia="it-IT"/>
              </w:rPr>
            </w:pPr>
          </w:p>
        </w:tc>
      </w:tr>
    </w:tbl>
    <w:bookmarkEnd w:id="2"/>
    <w:p w14:paraId="3F521A32" w14:textId="6565D637" w:rsidR="005B5E1D" w:rsidRPr="00D4083C" w:rsidRDefault="00F03CB1" w:rsidP="001C0A9D">
      <w:pPr>
        <w:widowControl w:val="0"/>
        <w:spacing w:after="0" w:line="240" w:lineRule="auto"/>
        <w:jc w:val="both"/>
        <w:rPr>
          <w:rFonts w:cs="Calibri"/>
          <w:color w:val="000000" w:themeColor="text1"/>
          <w:bdr w:val="none" w:sz="0" w:space="0" w:color="auto" w:frame="1"/>
          <w:lang w:eastAsia="it-IT"/>
        </w:rPr>
      </w:pPr>
      <w:r w:rsidRPr="00D4083C">
        <w:rPr>
          <w:rFonts w:cs="Calibri"/>
          <w:color w:val="000000"/>
          <w:bdr w:val="none" w:sz="0" w:space="0" w:color="auto" w:frame="1"/>
          <w:lang w:eastAsia="it-IT"/>
        </w:rPr>
        <w:t>P</w:t>
      </w:r>
      <w:r w:rsidR="005B5E1D" w:rsidRPr="00D4083C">
        <w:rPr>
          <w:rFonts w:cs="Calibri"/>
          <w:color w:val="000000"/>
          <w:bdr w:val="none" w:sz="0" w:space="0" w:color="auto" w:frame="1"/>
          <w:lang w:eastAsia="it-IT"/>
        </w:rPr>
        <w:t>resiede la riunione i</w:t>
      </w:r>
      <w:r w:rsidR="005B5E1D" w:rsidRPr="00D4083C">
        <w:rPr>
          <w:rFonts w:cs="Calibri"/>
          <w:color w:val="000000" w:themeColor="text1"/>
          <w:bdr w:val="none" w:sz="0" w:space="0" w:color="auto" w:frame="1"/>
          <w:lang w:eastAsia="it-IT"/>
        </w:rPr>
        <w:t xml:space="preserve">l Presidente dell’Autorità di Sistema Portuale Prof. Avv. Massimo Deiana, con l’assistenza </w:t>
      </w:r>
      <w:r w:rsidR="008803FB" w:rsidRPr="00D4083C">
        <w:rPr>
          <w:rFonts w:cs="Calibri"/>
          <w:color w:val="000000"/>
          <w:bdr w:val="none" w:sz="0" w:space="0" w:color="auto" w:frame="1"/>
          <w:lang w:eastAsia="it-IT"/>
        </w:rPr>
        <w:t>con l’assistenza del Segretario Generale Avv. Natale Ditel e della</w:t>
      </w:r>
      <w:r w:rsidR="008803FB" w:rsidRPr="00D4083C">
        <w:rPr>
          <w:rFonts w:eastAsia="Arial Unicode MS" w:cs="Calibri"/>
          <w:u w:color="000000"/>
          <w:lang w:eastAsia="it-IT"/>
        </w:rPr>
        <w:t xml:space="preserve"> </w:t>
      </w:r>
      <w:r w:rsidR="005B5E1D" w:rsidRPr="00D4083C">
        <w:rPr>
          <w:rFonts w:cs="Calibri"/>
          <w:color w:val="000000" w:themeColor="text1"/>
          <w:bdr w:val="none" w:sz="0" w:space="0" w:color="auto" w:frame="1"/>
          <w:lang w:eastAsia="it-IT"/>
        </w:rPr>
        <w:t>Dott.ssa Federica Cannas.</w:t>
      </w:r>
      <w:r w:rsidR="00143578" w:rsidRPr="00D4083C">
        <w:rPr>
          <w:rFonts w:cs="Calibri"/>
          <w:color w:val="000000" w:themeColor="text1"/>
          <w:bdr w:val="none" w:sz="0" w:space="0" w:color="auto" w:frame="1"/>
          <w:lang w:eastAsia="it-IT"/>
        </w:rPr>
        <w:t xml:space="preserve"> </w:t>
      </w:r>
    </w:p>
    <w:p w14:paraId="46D36BA8" w14:textId="77777777" w:rsidR="00E12006" w:rsidRPr="00D4083C" w:rsidRDefault="00E12006" w:rsidP="001C0A9D">
      <w:pPr>
        <w:widowControl w:val="0"/>
        <w:spacing w:after="0" w:line="240" w:lineRule="auto"/>
        <w:jc w:val="both"/>
        <w:rPr>
          <w:rFonts w:cs="Calibri"/>
          <w:bdr w:val="none" w:sz="0" w:space="0" w:color="auto" w:frame="1"/>
          <w:lang w:eastAsia="it-IT"/>
        </w:rPr>
      </w:pPr>
    </w:p>
    <w:p w14:paraId="35D07170" w14:textId="19F078E1" w:rsidR="00991C7C" w:rsidRPr="00D4083C" w:rsidRDefault="005B5E1D" w:rsidP="003456A0">
      <w:pPr>
        <w:spacing w:line="240" w:lineRule="auto"/>
        <w:jc w:val="both"/>
        <w:rPr>
          <w:rFonts w:cs="Calibri"/>
          <w:color w:val="000000"/>
        </w:rPr>
      </w:pPr>
      <w:r w:rsidRPr="00D4083C">
        <w:rPr>
          <w:rFonts w:cs="Calibri"/>
          <w:b/>
          <w:color w:val="000000"/>
          <w:bdr w:val="none" w:sz="0" w:space="0" w:color="auto" w:frame="1"/>
          <w:lang w:eastAsia="it-IT"/>
        </w:rPr>
        <w:t>Il Presidente</w:t>
      </w:r>
      <w:r w:rsidRPr="00D4083C">
        <w:rPr>
          <w:rFonts w:cs="Calibri"/>
          <w:color w:val="000000"/>
          <w:bdr w:val="none" w:sz="0" w:space="0" w:color="auto" w:frame="1"/>
          <w:lang w:eastAsia="it-IT"/>
        </w:rPr>
        <w:t>, a</w:t>
      </w:r>
      <w:r w:rsidRPr="00D4083C">
        <w:rPr>
          <w:rFonts w:cs="Calibri"/>
          <w:iCs/>
          <w:color w:val="000000"/>
          <w:bdr w:val="none" w:sz="0" w:space="0" w:color="auto" w:frame="1"/>
          <w:lang w:eastAsia="it-IT"/>
        </w:rPr>
        <w:t xml:space="preserve">ccertato </w:t>
      </w:r>
      <w:r w:rsidRPr="00D4083C">
        <w:rPr>
          <w:rFonts w:cs="Calibri"/>
          <w:color w:val="000000"/>
          <w:bdr w:val="none" w:sz="0" w:space="0" w:color="auto" w:frame="1"/>
          <w:lang w:eastAsia="it-IT"/>
        </w:rPr>
        <w:t xml:space="preserve">il numero legale di presenze necessarie per l’inizio dei lavori, </w:t>
      </w:r>
      <w:r w:rsidR="004F482E" w:rsidRPr="00D4083C">
        <w:rPr>
          <w:rFonts w:cs="Calibri"/>
          <w:color w:val="000000"/>
          <w:bdr w:val="none" w:sz="0" w:space="0" w:color="auto" w:frame="1"/>
          <w:lang w:eastAsia="it-IT"/>
        </w:rPr>
        <w:t>alle ore</w:t>
      </w:r>
      <w:r w:rsidR="005F5A7A" w:rsidRPr="00D4083C">
        <w:rPr>
          <w:rFonts w:cs="Calibri"/>
          <w:color w:val="000000"/>
          <w:bdr w:val="none" w:sz="0" w:space="0" w:color="auto" w:frame="1"/>
          <w:lang w:eastAsia="it-IT"/>
        </w:rPr>
        <w:t xml:space="preserve"> </w:t>
      </w:r>
      <w:r w:rsidR="00991C7C" w:rsidRPr="00D4083C">
        <w:rPr>
          <w:rFonts w:cs="Calibri"/>
          <w:color w:val="000000"/>
          <w:bdr w:val="none" w:sz="0" w:space="0" w:color="auto" w:frame="1"/>
          <w:lang w:eastAsia="it-IT"/>
        </w:rPr>
        <w:t>1</w:t>
      </w:r>
      <w:r w:rsidR="00C54EDC" w:rsidRPr="00D4083C">
        <w:rPr>
          <w:rFonts w:cs="Calibri"/>
          <w:color w:val="000000"/>
          <w:bdr w:val="none" w:sz="0" w:space="0" w:color="auto" w:frame="1"/>
          <w:lang w:eastAsia="it-IT"/>
        </w:rPr>
        <w:t>0</w:t>
      </w:r>
      <w:r w:rsidR="00991C7C" w:rsidRPr="00D4083C">
        <w:rPr>
          <w:rFonts w:cs="Calibri"/>
          <w:color w:val="000000"/>
          <w:bdr w:val="none" w:sz="0" w:space="0" w:color="auto" w:frame="1"/>
          <w:lang w:eastAsia="it-IT"/>
        </w:rPr>
        <w:t>:0</w:t>
      </w:r>
      <w:r w:rsidR="00053FAD" w:rsidRPr="00D4083C">
        <w:rPr>
          <w:rFonts w:cs="Calibri"/>
          <w:color w:val="000000"/>
          <w:bdr w:val="none" w:sz="0" w:space="0" w:color="auto" w:frame="1"/>
          <w:lang w:eastAsia="it-IT"/>
        </w:rPr>
        <w:t>0</w:t>
      </w:r>
      <w:r w:rsidR="00E56D2B" w:rsidRPr="00D4083C">
        <w:rPr>
          <w:rFonts w:cs="Calibri"/>
          <w:color w:val="000000"/>
          <w:bdr w:val="none" w:sz="0" w:space="0" w:color="auto" w:frame="1"/>
          <w:lang w:eastAsia="it-IT"/>
        </w:rPr>
        <w:t xml:space="preserve"> </w:t>
      </w:r>
      <w:r w:rsidRPr="00D4083C">
        <w:rPr>
          <w:rFonts w:cs="Calibri"/>
          <w:color w:val="000000"/>
          <w:bdr w:val="none" w:sz="0" w:space="0" w:color="auto" w:frame="1"/>
          <w:lang w:eastAsia="it-IT"/>
        </w:rPr>
        <w:t>dichi</w:t>
      </w:r>
      <w:r w:rsidR="007C6D66" w:rsidRPr="00D4083C">
        <w:rPr>
          <w:rFonts w:cs="Calibri"/>
          <w:color w:val="000000"/>
          <w:bdr w:val="none" w:sz="0" w:space="0" w:color="auto" w:frame="1"/>
          <w:lang w:eastAsia="it-IT"/>
        </w:rPr>
        <w:t>ara aperta la seduta</w:t>
      </w:r>
      <w:bookmarkStart w:id="14" w:name="_Toc512405988"/>
      <w:r w:rsidR="000351AB" w:rsidRPr="00D4083C">
        <w:rPr>
          <w:rFonts w:cs="Calibri"/>
          <w:color w:val="000000"/>
          <w:bdr w:val="none" w:sz="0" w:space="0" w:color="auto" w:frame="1"/>
          <w:lang w:eastAsia="it-IT"/>
        </w:rPr>
        <w:t>.</w:t>
      </w:r>
      <w:r w:rsidR="00063096" w:rsidRPr="00D4083C">
        <w:rPr>
          <w:rFonts w:cs="Calibri"/>
          <w:color w:val="000000"/>
          <w:bdr w:val="none" w:sz="0" w:space="0" w:color="auto" w:frame="1"/>
          <w:lang w:eastAsia="it-IT"/>
        </w:rPr>
        <w:t xml:space="preserve"> </w:t>
      </w:r>
      <w:bookmarkStart w:id="15" w:name="_Toc465498604"/>
      <w:r w:rsidR="001577BC" w:rsidRPr="00D4083C">
        <w:rPr>
          <w:rFonts w:cs="Calibri"/>
          <w:color w:val="000000"/>
          <w:bdr w:val="none" w:sz="0" w:space="0" w:color="auto" w:frame="1"/>
          <w:lang w:eastAsia="it-IT"/>
        </w:rPr>
        <w:t>Il v</w:t>
      </w:r>
      <w:r w:rsidR="001577BC" w:rsidRPr="00D4083C">
        <w:rPr>
          <w:rFonts w:eastAsia="Times New Roman" w:cs="Calibri"/>
          <w:color w:val="000000"/>
          <w:bdr w:val="none" w:sz="0" w:space="0" w:color="auto" w:frame="1"/>
          <w:lang w:eastAsia="it-IT"/>
        </w:rPr>
        <w:t xml:space="preserve">erbale della seduta del </w:t>
      </w:r>
      <w:r w:rsidR="00C54EDC" w:rsidRPr="00D4083C">
        <w:rPr>
          <w:rFonts w:eastAsia="Times New Roman" w:cs="Calibri"/>
          <w:color w:val="000000"/>
          <w:bdr w:val="none" w:sz="0" w:space="0" w:color="auto" w:frame="1"/>
          <w:lang w:eastAsia="it-IT"/>
        </w:rPr>
        <w:t>30 novembre 2023</w:t>
      </w:r>
      <w:r w:rsidR="001577BC" w:rsidRPr="00D4083C">
        <w:rPr>
          <w:rFonts w:eastAsia="Times New Roman" w:cs="Calibri"/>
          <w:color w:val="000000"/>
          <w:bdr w:val="none" w:sz="0" w:space="0" w:color="auto" w:frame="1"/>
          <w:lang w:eastAsia="it-IT"/>
        </w:rPr>
        <w:t>, non essendo pervenute proposte di modifica, è considerato approvato.</w:t>
      </w:r>
      <w:r w:rsidR="00411FA2" w:rsidRPr="00D4083C">
        <w:rPr>
          <w:rFonts w:eastAsia="Arial Unicode MS" w:cs="Calibri"/>
          <w:color w:val="000000"/>
          <w:u w:color="000000"/>
          <w:lang w:eastAsia="it-IT"/>
        </w:rPr>
        <w:t xml:space="preserve"> </w:t>
      </w:r>
    </w:p>
    <w:p w14:paraId="3267A31D" w14:textId="10BA728E" w:rsidR="00C54EDC" w:rsidRPr="00D4083C" w:rsidRDefault="00662EB3" w:rsidP="00C54EDC">
      <w:pPr>
        <w:widowControl w:val="0"/>
        <w:spacing w:after="0" w:line="240" w:lineRule="auto"/>
        <w:jc w:val="both"/>
        <w:rPr>
          <w:rFonts w:cs="Calibri"/>
          <w:color w:val="000000"/>
          <w:bdr w:val="none" w:sz="0" w:space="0" w:color="auto" w:frame="1"/>
          <w:lang w:eastAsia="it-IT"/>
        </w:rPr>
      </w:pPr>
      <w:bookmarkStart w:id="16" w:name="_Hlk132974575"/>
      <w:r w:rsidRPr="00D4083C">
        <w:rPr>
          <w:rFonts w:cs="Calibri"/>
          <w:b/>
          <w:bCs/>
          <w:color w:val="000000"/>
        </w:rPr>
        <w:t>PUNTO NUMERO 1 ALL’ORDINE DEL GIORNO</w:t>
      </w:r>
      <w:r w:rsidR="00C54EDC" w:rsidRPr="00D4083C">
        <w:rPr>
          <w:rFonts w:cs="Calibri"/>
          <w:b/>
          <w:bCs/>
          <w:color w:val="000000"/>
        </w:rPr>
        <w:t xml:space="preserve">: </w:t>
      </w:r>
      <w:r w:rsidR="00C54EDC" w:rsidRPr="00D4083C">
        <w:rPr>
          <w:rFonts w:cs="Calibri"/>
          <w:b/>
          <w:bCs/>
        </w:rPr>
        <w:t>APPROVAZIONE PIANO OPERATIVO TRIENNALE 2024-2026</w:t>
      </w:r>
    </w:p>
    <w:p w14:paraId="21554EB1" w14:textId="55EF049C" w:rsidR="00FA6B7D" w:rsidRPr="00FA6B7D" w:rsidRDefault="00662EB3" w:rsidP="00FA6B7D">
      <w:pPr>
        <w:pStyle w:val="Default"/>
        <w:jc w:val="both"/>
        <w:rPr>
          <w:rFonts w:eastAsia="Calibri"/>
          <w:sz w:val="22"/>
          <w:szCs w:val="22"/>
          <w14:ligatures w14:val="standardContextual"/>
        </w:rPr>
      </w:pPr>
      <w:r w:rsidRPr="00D4083C">
        <w:rPr>
          <w:b/>
          <w:bCs/>
          <w:sz w:val="22"/>
          <w:szCs w:val="22"/>
        </w:rPr>
        <w:t xml:space="preserve">Il Presidente </w:t>
      </w:r>
      <w:r w:rsidRPr="00D4083C">
        <w:rPr>
          <w:sz w:val="22"/>
          <w:szCs w:val="22"/>
        </w:rPr>
        <w:t>i</w:t>
      </w:r>
      <w:r w:rsidR="00672F13" w:rsidRPr="00D4083C">
        <w:rPr>
          <w:sz w:val="22"/>
          <w:szCs w:val="22"/>
        </w:rPr>
        <w:t xml:space="preserve">ntroduce l’argomento di cui al punto numero uno all’ordine del giorno </w:t>
      </w:r>
      <w:bookmarkStart w:id="17" w:name="_Hlk151981721"/>
      <w:bookmarkStart w:id="18" w:name="_Hlk151476756"/>
      <w:bookmarkEnd w:id="16"/>
      <w:r w:rsidR="00AB1E25" w:rsidRPr="00D4083C">
        <w:rPr>
          <w:sz w:val="22"/>
          <w:szCs w:val="22"/>
        </w:rPr>
        <w:t>e s</w:t>
      </w:r>
      <w:r w:rsidR="00FA6B7D" w:rsidRPr="00D4083C">
        <w:rPr>
          <w:rFonts w:eastAsia="Calibri"/>
          <w:sz w:val="22"/>
          <w:szCs w:val="22"/>
          <w14:ligatures w14:val="standardContextual"/>
        </w:rPr>
        <w:t>piega che il Piano operativo triennale, così come previsto dall’articolo 9 della legge n. 84/1994, è lo strumento cui si</w:t>
      </w:r>
      <w:r w:rsidR="00FA6B7D" w:rsidRPr="00FA6B7D">
        <w:rPr>
          <w:rFonts w:eastAsia="Calibri"/>
          <w:sz w:val="22"/>
          <w:szCs w:val="22"/>
          <w14:ligatures w14:val="standardContextual"/>
        </w:rPr>
        <w:t xml:space="preserve"> intende </w:t>
      </w:r>
      <w:r w:rsidR="00FA6B7D" w:rsidRPr="00FA6B7D">
        <w:rPr>
          <w:rFonts w:eastAsia="Calibri"/>
          <w:sz w:val="22"/>
          <w:szCs w:val="22"/>
          <w14:ligatures w14:val="standardContextual"/>
        </w:rPr>
        <w:lastRenderedPageBreak/>
        <w:t xml:space="preserve">riservare grande rilevanza e valenza strategica, in funzione della definizione delle linee di sviluppo delle attività portuali e logistiche. </w:t>
      </w:r>
    </w:p>
    <w:p w14:paraId="60B8AD72" w14:textId="48A5AE07" w:rsidR="00FA6B7D" w:rsidRPr="00FA6B7D" w:rsidRDefault="008474D9" w:rsidP="00FA6B7D">
      <w:pPr>
        <w:autoSpaceDE w:val="0"/>
        <w:autoSpaceDN w:val="0"/>
        <w:adjustRightInd w:val="0"/>
        <w:spacing w:after="0" w:line="240" w:lineRule="auto"/>
        <w:jc w:val="both"/>
        <w:rPr>
          <w:rFonts w:cs="Calibri"/>
          <w14:ligatures w14:val="standardContextual"/>
        </w:rPr>
      </w:pPr>
      <w:r>
        <w:rPr>
          <w:rFonts w:cs="Calibri"/>
          <w14:ligatures w14:val="standardContextual"/>
        </w:rPr>
        <w:t>Spiega che</w:t>
      </w:r>
      <w:r w:rsidR="00FA6B7D" w:rsidRPr="00FA6B7D">
        <w:rPr>
          <w:rFonts w:cs="Calibri"/>
          <w14:ligatures w14:val="standardContextual"/>
        </w:rPr>
        <w:t xml:space="preserve"> il Piano operativo triennale che viene sottoposto all’attenzione del</w:t>
      </w:r>
      <w:r w:rsidR="00FA6B7D">
        <w:rPr>
          <w:rFonts w:cs="Calibri"/>
          <w14:ligatures w14:val="standardContextual"/>
        </w:rPr>
        <w:t>l’Organismo di partenariato</w:t>
      </w:r>
      <w:r w:rsidR="00FA6B7D" w:rsidRPr="00FA6B7D">
        <w:rPr>
          <w:rFonts w:cs="Calibri"/>
          <w14:ligatures w14:val="standardContextual"/>
        </w:rPr>
        <w:t xml:space="preserve"> ragiona su un triennio cruciale come quello 2024, 2025 e 2026, nel quale</w:t>
      </w:r>
      <w:r>
        <w:rPr>
          <w:rFonts w:cs="Calibri"/>
          <w14:ligatures w14:val="standardContextual"/>
        </w:rPr>
        <w:t xml:space="preserve"> dovranno essere portate a</w:t>
      </w:r>
      <w:r w:rsidR="00FA6B7D" w:rsidRPr="00FA6B7D">
        <w:rPr>
          <w:rFonts w:cs="Calibri"/>
          <w14:ligatures w14:val="standardContextual"/>
        </w:rPr>
        <w:t xml:space="preserve"> termin</w:t>
      </w:r>
      <w:r>
        <w:rPr>
          <w:rFonts w:cs="Calibri"/>
          <w14:ligatures w14:val="standardContextual"/>
        </w:rPr>
        <w:t>e</w:t>
      </w:r>
      <w:r w:rsidR="00FA6B7D" w:rsidRPr="00FA6B7D">
        <w:rPr>
          <w:rFonts w:cs="Calibri"/>
          <w14:ligatures w14:val="standardContextual"/>
        </w:rPr>
        <w:t xml:space="preserve"> le opere finanziate dal PNRR, si dovrà completare il processo programmatorio del DPSS e si cominceranno a definire gli strumenti pianificatori (PRP) di ciascuno degli otto scali che compongono il Sistema portuale sardo. </w:t>
      </w:r>
    </w:p>
    <w:p w14:paraId="27E2E3C1"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Sottolinea che il POT ha quindi la missione, l’ambizione e la responsabilità di fornire l’ispirazione programmatica del futuro sistema portuale dell’Isola e, per farlo, analizza la storia e le dinamiche settoriali recenti ed attuali,</w:t>
      </w:r>
      <w:r w:rsidRPr="00FA6B7D">
        <w:rPr>
          <w:rFonts w:cs="Calibri"/>
          <w:sz w:val="24"/>
          <w:szCs w:val="24"/>
          <w14:ligatures w14:val="standardContextual"/>
        </w:rPr>
        <w:t xml:space="preserve"> </w:t>
      </w:r>
      <w:r w:rsidRPr="00FA6B7D">
        <w:rPr>
          <w:rFonts w:cs="Calibri"/>
          <w14:ligatures w14:val="standardContextual"/>
        </w:rPr>
        <w:t xml:space="preserve">facendo i conti con la dotazione infrastrutturale esistente e quella prospetticamente necessaria. Consente e, per certi versi, obbliga ad astrarsi dalle molteplici contingenze per proiettarsi in una prospettiva futura. </w:t>
      </w:r>
    </w:p>
    <w:p w14:paraId="464827D3"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Spiega che la legge n. 84/1994 non ha mai fornito, né nella sua versione originale, né nelle recenti modifiche, una definizione di “Piano operativo triennale”, limitandosi ad indicare solo i termini e le modalità della sua adozione. Il POT negli ultimi decenni è in larga parte stato inteso come un documento preordinato alla pianificazione delle opere portuali, in cui venivano descritti gli interventi già realizzati ed individuati quelli da realizzare nei tre anni di riferimento, apportando gli aggiornamenti del caso, possibilmente sincronicamente con il programma triennale. </w:t>
      </w:r>
    </w:p>
    <w:p w14:paraId="592C92C8"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Ricorda che sin dal suo primo POT, quello del triennio 2018-2020, la neoistituita Autorità di sistema portuale del Mare di Sardegna ha colto la necessità di superare la valenza strettamente “infrastrutturalistica” attribuita al Piano e trasformarlo in un vero strumento di indirizzo strategico a 360°. </w:t>
      </w:r>
    </w:p>
    <w:p w14:paraId="1E07E74A" w14:textId="71D4B3E9" w:rsidR="00FA6B7D" w:rsidRPr="00FA6B7D" w:rsidRDefault="00FA6B7D" w:rsidP="00FA6B7D">
      <w:pPr>
        <w:spacing w:after="0" w:line="259" w:lineRule="auto"/>
        <w:jc w:val="both"/>
        <w:rPr>
          <w:kern w:val="2"/>
          <w14:ligatures w14:val="standardContextual"/>
        </w:rPr>
      </w:pPr>
      <w:r w:rsidRPr="00FA6B7D">
        <w:rPr>
          <w:kern w:val="2"/>
          <w14:ligatures w14:val="standardContextual"/>
        </w:rPr>
        <w:t>L’</w:t>
      </w:r>
      <w:r w:rsidR="008474D9">
        <w:rPr>
          <w:kern w:val="2"/>
          <w14:ligatures w14:val="standardContextual"/>
        </w:rPr>
        <w:t xml:space="preserve"> </w:t>
      </w:r>
      <w:r w:rsidRPr="00FA6B7D">
        <w:rPr>
          <w:kern w:val="2"/>
          <w14:ligatures w14:val="standardContextual"/>
        </w:rPr>
        <w:t>Autorità di sistema portuale del Mare di Sardegna, sin dal 2018, ha attribuito al POT il compito di definire gli indirizzi strategici in grado di far funzionare e sviluppare una “macchina organizzativamente complessa” sorta dalla volontà del Legislatore del 2016, come appunto un’autorità di sistema portuale. Ad esso si è inteso riservare, quindi, il compito di definire le linee strategiche dell’Ente per l’arco temporale di riferimento, in coordinamento con tutti gli ulteriori strumenti di pianificazione previsti dal relativo quadro normativ</w:t>
      </w:r>
      <w:r w:rsidRPr="008474D9">
        <w:rPr>
          <w:kern w:val="2"/>
          <w14:ligatures w14:val="standardContextual"/>
        </w:rPr>
        <w:t xml:space="preserve">o. </w:t>
      </w:r>
      <w:r w:rsidR="008474D9" w:rsidRPr="008474D9">
        <w:rPr>
          <w:kern w:val="2"/>
          <w14:ligatures w14:val="standardContextual"/>
        </w:rPr>
        <w:t>Linee</w:t>
      </w:r>
      <w:r w:rsidRPr="008474D9">
        <w:rPr>
          <w:kern w:val="2"/>
          <w14:ligatures w14:val="standardContextual"/>
        </w:rPr>
        <w:t xml:space="preserve"> strategiche che, come cennato poc’anzi, non si limitano all’attività di infrastrutturazione, ma che intervengono sulle molteplici competenze dell’Autorità, in quanto apparato organizzativo complesso. </w:t>
      </w:r>
    </w:p>
    <w:p w14:paraId="3040B330" w14:textId="77777777" w:rsidR="00FA6B7D" w:rsidRPr="00FA6B7D" w:rsidRDefault="00FA6B7D" w:rsidP="00FA6B7D">
      <w:pPr>
        <w:spacing w:after="0" w:line="259" w:lineRule="auto"/>
        <w:jc w:val="both"/>
        <w:rPr>
          <w:kern w:val="2"/>
          <w14:ligatures w14:val="standardContextual"/>
        </w:rPr>
      </w:pPr>
      <w:r w:rsidRPr="00FA6B7D">
        <w:rPr>
          <w:kern w:val="2"/>
          <w14:ligatures w14:val="standardContextual"/>
        </w:rPr>
        <w:t xml:space="preserve">Afferma che il terzo Piano operativo non può però essere definito “nuovo”. Nuovi sono i suoi contenuti, le scelte, le proposte. In realtà esso rappresenta il terzo tassello di un trittico novennale che ha preso appunto avvio nel febbraio del 2018 e che si concluderà nel dicembre del 2026. Se nel POT “Uno” l’ostacolo da superare era quello di dare avvio ad un ente per molti aspetti sconosciuto, partendo dai pilastri costitutivi, rappresentati dall’hardware, dal software e dalle risorse che lo componevano, il POT “Due” ha, invero, definito gli elementi che avrebbero contribuito a spingere l’Autorità fuori dalla crisi pandemica (ELICA). Ora, al POT “Tre” è rimesso l’onere di fornire rinnovato propellente (FUEL) per muovere la macchina organizzativa in termini di fattori innovativi e di sviluppo, che si auspica non limitati esclusivamente all’arco temporale di riferimento. </w:t>
      </w:r>
    </w:p>
    <w:p w14:paraId="404F9084" w14:textId="77777777" w:rsidR="00FA6B7D" w:rsidRPr="00FA6B7D" w:rsidRDefault="00FA6B7D" w:rsidP="00FA6B7D">
      <w:pPr>
        <w:autoSpaceDE w:val="0"/>
        <w:autoSpaceDN w:val="0"/>
        <w:adjustRightInd w:val="0"/>
        <w:spacing w:after="0" w:line="240" w:lineRule="auto"/>
        <w:jc w:val="both"/>
        <w:rPr>
          <w:rFonts w:ascii="Open Sans" w:hAnsi="Open Sans" w:cs="Open Sans"/>
          <w14:ligatures w14:val="standardContextual"/>
        </w:rPr>
      </w:pPr>
      <w:r w:rsidRPr="00FA6B7D">
        <w:rPr>
          <w:rFonts w:cs="Calibri"/>
          <w14:ligatures w14:val="standardContextual"/>
        </w:rPr>
        <w:t xml:space="preserve">Afferma che il Piano operativo triennale si inserisce in un ciclo novennale di pianificazione che prende le mosse nel 2018, con il primo POT adottato dalla neoistituita Autorità di sistema portuale del Mare di Sardegna. L’elaborazione di quel Documento fu concepita, nelle sue linee generali, associando l’Autorità di sistema portuale ad una macchina tecnologicamente complessa, per far funzionare la quale è necessaria la presenza integrata e contemporanea di tre elementi fondamentali: l’hardware, il software e le risorse per alimentarla. </w:t>
      </w:r>
    </w:p>
    <w:p w14:paraId="4767FD1B" w14:textId="77777777" w:rsidR="00FA6B7D" w:rsidRPr="00FA6B7D" w:rsidRDefault="00FA6B7D" w:rsidP="00FA6B7D">
      <w:pPr>
        <w:spacing w:after="0" w:line="259" w:lineRule="auto"/>
        <w:jc w:val="both"/>
        <w:rPr>
          <w:kern w:val="2"/>
          <w14:ligatures w14:val="standardContextual"/>
        </w:rPr>
      </w:pPr>
      <w:r w:rsidRPr="00FA6B7D">
        <w:rPr>
          <w:rFonts w:cs="Calibri"/>
          <w14:ligatures w14:val="standardContextual"/>
        </w:rPr>
        <w:lastRenderedPageBreak/>
        <w:t xml:space="preserve">Spiega che, recuperando la concettualizzazione del Piano del 2018, il POT 2021-2023 ha sviluppato i contenuti dei tre pilastri su cui si basa la “macchina complessa” dell’Ente, fornendo a questa un’ulteriore spinta di sviluppo rappresentata da un’elica, cioè uno strumento in grado di trasformare la potenza meccanica di un albero rotante allo scopo di generare, attraverso una propulsione, un moto impresso ad un fluido, secondo il principio di azione e reazione. </w:t>
      </w:r>
      <w:r w:rsidRPr="00FA6B7D">
        <w:rPr>
          <w:kern w:val="2"/>
          <w14:ligatures w14:val="standardContextual"/>
        </w:rPr>
        <w:t xml:space="preserve">Da un’elica a cinque pale, in cui ciascuna pala rappresentava una strategia politica di intervento ‒ l’iniziale di ogni </w:t>
      </w:r>
      <w:r w:rsidRPr="00FA6B7D">
        <w:rPr>
          <w:i/>
          <w:iCs/>
          <w:kern w:val="2"/>
          <w14:ligatures w14:val="standardContextual"/>
        </w:rPr>
        <w:t xml:space="preserve">asset </w:t>
      </w:r>
      <w:r w:rsidRPr="00FA6B7D">
        <w:rPr>
          <w:kern w:val="2"/>
          <w14:ligatures w14:val="standardContextual"/>
        </w:rPr>
        <w:t xml:space="preserve">prioritario coincideva appunto con una lettera della stessa parola “elica” ‒ l’Ente ha quindi sviluppato le cinque direttrici della pianificazione del triennio 2021-2023. </w:t>
      </w:r>
    </w:p>
    <w:p w14:paraId="7B65D6E3" w14:textId="77777777" w:rsidR="00FA6B7D" w:rsidRPr="00FA6B7D" w:rsidRDefault="00FA6B7D" w:rsidP="00FA6B7D">
      <w:pPr>
        <w:spacing w:after="0" w:line="259" w:lineRule="auto"/>
        <w:jc w:val="both"/>
        <w:rPr>
          <w:kern w:val="2"/>
          <w14:ligatures w14:val="standardContextual"/>
        </w:rPr>
      </w:pPr>
      <w:r w:rsidRPr="00FA6B7D">
        <w:rPr>
          <w:kern w:val="2"/>
          <w14:ligatures w14:val="standardContextual"/>
        </w:rPr>
        <w:t xml:space="preserve">Afferma che il POT 2024-2026 si alimenta dell’esperienza del passato e delle </w:t>
      </w:r>
      <w:r w:rsidRPr="00FA6B7D">
        <w:rPr>
          <w:i/>
          <w:iCs/>
          <w:kern w:val="2"/>
          <w14:ligatures w14:val="standardContextual"/>
        </w:rPr>
        <w:t xml:space="preserve">best practices </w:t>
      </w:r>
      <w:r w:rsidRPr="00FA6B7D">
        <w:rPr>
          <w:kern w:val="2"/>
          <w14:ligatures w14:val="standardContextual"/>
        </w:rPr>
        <w:t>sperimentate nei due precedenti Piani, aggiungendo nuovi ed ulteriori elementi di sviluppo in grado di alimentare come un propellente (FUEL) il dispositivo propulsivo (ELICA) dell’azione della macchina organizzativa.</w:t>
      </w:r>
    </w:p>
    <w:p w14:paraId="0CF1B9C1"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Illustra la strutturazione secondo la quale è articolato il Documento. </w:t>
      </w:r>
    </w:p>
    <w:p w14:paraId="306FDB2F"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Nella Parte Prima, dopo un’approfondita analisi del contesto in cui si muove il Piano e, conseguentemente, l’Ente, vengono presi in considerazione i tre pilastri dell’Apparato organizzativo complesso. </w:t>
      </w:r>
    </w:p>
    <w:p w14:paraId="4E386B25"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Nella componente “hardware”, dopo una descrizione delle infrastrutture di competenza dell’Autorità, vengono illustrati i diversi interventi previsti nel triennio di riferimento, con un focus sulla componente green, sullo sviluppo dei traffici commerciali e sul comparto della nautica da diporto. </w:t>
      </w:r>
    </w:p>
    <w:p w14:paraId="1522EC65" w14:textId="0806F599"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Nella sezione “software” viene dato atto delle modalità organizzative dell’Ente e delle azioni che si intenderanno porre in essere per governare gli asset di competenza. La Parte è chiusa da un esame delle risorse finanziarie disponibili e di quelle che saranno reperite tramite il </w:t>
      </w:r>
      <w:r w:rsidRPr="00FA6B7D">
        <w:rPr>
          <w:rFonts w:cs="Calibri"/>
          <w:i/>
          <w:iCs/>
          <w14:ligatures w14:val="standardContextual"/>
        </w:rPr>
        <w:t>fundraising</w:t>
      </w:r>
      <w:r w:rsidRPr="00FA6B7D">
        <w:rPr>
          <w:rFonts w:cs="Calibri"/>
          <w14:ligatures w14:val="standardContextual"/>
        </w:rPr>
        <w:t xml:space="preserve">, nonché da un richiamo alle politiche di HR che l’Autorità sta realizzando. </w:t>
      </w:r>
    </w:p>
    <w:p w14:paraId="77D3A772"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La Parte Seconda è dedicata all’elemento propulsivo dell’Apparato. In questa sede vengono prese in considerazione le cinque pale dell’ELICA, cui verrà attribuito rinnovato valore mediante l’introduzione di nuovi fattori di sviluppo, sempre inerenti l’ecosostenibilità, il lavoro, l’innovazione, la condivisione e l’accessibilità. </w:t>
      </w:r>
    </w:p>
    <w:p w14:paraId="0DCBA891"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Infine, nella Parte Terza viene introdotto il “FUEL”, cioè il propellente che alimenterà, in questo triennio, la spinta dell’ELICA. Sono definiti compiutamente i concetti di Fiducia, Unitarietà, Energia e Long-range, affinché lo sviluppo di queste politiche indirizzi l’Autorità verso il successo della propria azione. </w:t>
      </w:r>
    </w:p>
    <w:p w14:paraId="590E88BC" w14:textId="77777777" w:rsidR="00FA6B7D" w:rsidRPr="00FA6B7D" w:rsidRDefault="00FA6B7D" w:rsidP="00FA6B7D">
      <w:pPr>
        <w:spacing w:after="0" w:line="259" w:lineRule="auto"/>
        <w:jc w:val="both"/>
        <w:rPr>
          <w:kern w:val="2"/>
          <w14:ligatures w14:val="standardContextual"/>
        </w:rPr>
      </w:pPr>
      <w:r w:rsidRPr="00FA6B7D">
        <w:rPr>
          <w:kern w:val="2"/>
          <w14:ligatures w14:val="standardContextual"/>
        </w:rPr>
        <w:t xml:space="preserve">Alle Conclusioni è riservata la </w:t>
      </w:r>
      <w:r w:rsidRPr="00FA6B7D">
        <w:rPr>
          <w:i/>
          <w:iCs/>
          <w:kern w:val="2"/>
          <w14:ligatures w14:val="standardContextual"/>
        </w:rPr>
        <w:t xml:space="preserve">vision </w:t>
      </w:r>
      <w:r w:rsidRPr="00FA6B7D">
        <w:rPr>
          <w:kern w:val="2"/>
          <w14:ligatures w14:val="standardContextual"/>
        </w:rPr>
        <w:t>strategica dell’intero Piano.</w:t>
      </w:r>
    </w:p>
    <w:p w14:paraId="1DA067C5"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Proprio nelle conclusioni, considerate la posizione geografica dell’Isola e la sua dotazione infrastrutturale portuale, appaiono chiare e definite le linee di sviluppo di futuri traffici incrementali legati alla dinamica dei flussi di traffico sia orizzontali (Italia-Spagna e v.v.) che verticali (con il Nordafrica). </w:t>
      </w:r>
    </w:p>
    <w:p w14:paraId="2DB9B161" w14:textId="77777777" w:rsidR="00FA6B7D" w:rsidRPr="00FA6B7D" w:rsidRDefault="00FA6B7D" w:rsidP="00FA6B7D">
      <w:pPr>
        <w:autoSpaceDE w:val="0"/>
        <w:autoSpaceDN w:val="0"/>
        <w:adjustRightInd w:val="0"/>
        <w:spacing w:after="0" w:line="240" w:lineRule="auto"/>
        <w:jc w:val="both"/>
        <w:rPr>
          <w:rFonts w:cs="Calibri"/>
          <w:color w:val="000000"/>
          <w14:ligatures w14:val="standardContextual"/>
        </w:rPr>
      </w:pPr>
      <w:r w:rsidRPr="00FA6B7D">
        <w:rPr>
          <w:rFonts w:cs="Calibri"/>
          <w14:ligatures w14:val="standardContextual"/>
        </w:rPr>
        <w:t xml:space="preserve">Su quest’ultima direttrice di traffico in particolare appare opportuno orientare attenzione, sforzi programmatori e investimenti infrastrutturali (come del resto testimoniato dal cantiere del terminal Ro/ro del porto canale di Cagliari). I principali e riconosciuti asset di questo orientamento strategico, oltre alla già citata posizione geografica a poco più di cento miglia dalle coste nordafricane, sono costituiti dalla stabilità politica del nostro Paese, dalla certezza del suo quadro normativo di riferimento, dall’affidabilità dei suoi procedimenti amministrativi, dalla garanzia dei diritti e dalla tutela della sicurezza. Tutto ciò assicura un ordinato transito e sosta delle merci di diverse tipologie (container, semirimorchi, rinfuse, carichi speciali) in un contesto localizzato a poche ore di navigazione da aree con grandissime prospettive di sviluppo, ma non ancora dotate di infrastrutture materiali ed immateriali adeguate. Il nostro sistema portuale si candida a promuovere e intercettare questi traffici e, a tal fine, deve moltiplicare gli sforzi per non essere percepito solo come una serie di meri impianti fisici di approdo/partenza e carico/scarico, ma come un articolato compendio regionale </w:t>
      </w:r>
      <w:r w:rsidRPr="00FA6B7D">
        <w:rPr>
          <w:rFonts w:cs="Calibri"/>
          <w14:ligatures w14:val="standardContextual"/>
        </w:rPr>
        <w:lastRenderedPageBreak/>
        <w:t>attrezzato e organizzato per la lavorazione, la trasformazione e, in generale, l’attribuzione di valore aggiunto alle merci, utilizzando al massimo i vantaggi derivanti dal regime agevolato delle ZES e delle Zone Franche Doganali intercluse. Anche in tal modo, superando il mero concetto di transhipment, potrà puntare a recuperare interessanti quote di mercato e volumi di traffico nel settore dei carichi unitizzati, che negli ultimi anni ha risentito di affievolito</w:t>
      </w:r>
      <w:r w:rsidRPr="00FA6B7D">
        <w:rPr>
          <w:rFonts w:cs="Calibri"/>
          <w:color w:val="000000"/>
          <w14:ligatures w14:val="standardContextual"/>
        </w:rPr>
        <w:t xml:space="preserve"> </w:t>
      </w:r>
      <w:r w:rsidRPr="00FA6B7D">
        <w:rPr>
          <w:rFonts w:cs="Calibri"/>
          <w14:ligatures w14:val="standardContextual"/>
        </w:rPr>
        <w:t xml:space="preserve">interesse da parte del mercato, il cui recupero continua a rappresentare uno dei nostri più sfidanti obiettivi. </w:t>
      </w:r>
      <w:r w:rsidRPr="00FA6B7D">
        <w:rPr>
          <w:rFonts w:cs="Calibri"/>
          <w:color w:val="000000"/>
          <w14:ligatures w14:val="standardContextual"/>
        </w:rPr>
        <w:t>Pertanto, l’attuale programmazione e la futura pianificazione sono chiamate a considerare le dinamiche del mercato attualizzate e contestualizzate, secondo una metodologia di analisi strategica che declini il rapporto “traffico/funzione”. Processo che si integra ed articola nel redigendo Documento di Programmazione Strategica di Sistema (DPSS).</w:t>
      </w:r>
    </w:p>
    <w:p w14:paraId="47D6B4A6" w14:textId="77777777" w:rsidR="00FA6B7D" w:rsidRPr="00FA6B7D" w:rsidRDefault="00FA6B7D" w:rsidP="00FA6B7D">
      <w:pPr>
        <w:spacing w:after="0" w:line="259" w:lineRule="auto"/>
        <w:jc w:val="both"/>
        <w:rPr>
          <w:kern w:val="2"/>
          <w14:ligatures w14:val="standardContextual"/>
        </w:rPr>
      </w:pPr>
      <w:r w:rsidRPr="00FA6B7D">
        <w:rPr>
          <w:kern w:val="2"/>
          <w14:ligatures w14:val="standardContextual"/>
        </w:rPr>
        <w:t xml:space="preserve">In particolare, spiega che per </w:t>
      </w:r>
      <w:r w:rsidRPr="00FA6B7D">
        <w:rPr>
          <w:b/>
          <w:bCs/>
          <w:kern w:val="2"/>
          <w14:ligatures w14:val="standardContextual"/>
        </w:rPr>
        <w:t>Cagliari,</w:t>
      </w:r>
      <w:r w:rsidRPr="00FA6B7D">
        <w:rPr>
          <w:kern w:val="2"/>
          <w14:ligatures w14:val="standardContextual"/>
        </w:rPr>
        <w:t xml:space="preserve"> è stato programmato il trasferimento entro il 2029 del traffico Ro-Ro e Ro-Pax dal porto storico all’avamporto ovest del porto canale (quello est è invece dedicato alla cantieristica nautica); il potenziamento infrastrutturale del porto canale con prolungamento delle banchine rinfuse, l’allargamento della canaletta di accesso e l’infrastrutturazione degli spazi retrobanchinali. È quindi fisiologicamente concatenata la trasformazione dell’attuale compendio portuale storico, sempre più vocato alla nautica da diporto, alla crocieristica e, non ultimo, a nuovi punti di integrazione mare - tessuto urbano il cui obiettivo è unicamente il miglioramento della qualità della vita attraverso la libera fruizione di nuovi spazi per lo svago e lo sport, in un ambiente maggiormente salutare nel quale possono coesistere attività portuali meno impattanti (nautica e crociere) e presenza antropica. Rientra, quindi, in questa visione la destinazione del Molo Rinascita (interno ed esterno) al solo traffico crocieristico, con la riqualificazione del terminal e la riorganizzazione dei varchi di security e di accesso alle aree operative. Tutto il compendio compreso tra il Molo Sabaudo interno e l’Ichnusa avrà quindi una nuova funzione sulla quale inciderà, in maniera decisa, la riqualificazione dell’ex Stazione marittima che, dal 2025, sarà adibita ai servizi alla nautica da diporto di alto livello. Processo reso possibile grazie ad un project financing, aggiudicato nel 2023, che vede un investimento di capitale privato per oltre 34 milioni di euro. Nell’ottica di rilancio dell’area, si rivelano strategiche le basi poste dagli accordi, firmati nel 2022, con la Marina Militare e la Direzione Marittima di Cagliari per il riposizionamento delle unità militari in aree più idonee. Diportismo nautico, charter, ma anche attività sportive legate al mare che, all’interno del masterplan, trovano casa negli approdi che sorgeranno nel pennello Bonaria (per il quale è stato messo a mare un apposito frangionda), a Sant’Elmo e sulla Banchina Est di San Bartolomeo. Spazi che si incastonano nel rinnovato waterfront cagliaritano, sottoposto dall’AdSP a complesso e radicale restyling. Un lungo percorso ciclo-pedonale e ricreativo che, da Giorgino, passando per la IV Regia, si estende, lungo Su Siccu, fino al parco degli ex Magazzini del Sale. Nuove aree per lo svago, ma anche per attività commerciali, di ristorazione e culturali (si pensi ai locali ex Guardia di Finanza che potranno essere adibiti a deposito/laboratorio/spazio espositivo della Sovraintendenza ai Beni Culturali). </w:t>
      </w:r>
    </w:p>
    <w:p w14:paraId="12DD190D"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Afferma che</w:t>
      </w:r>
      <w:r w:rsidRPr="00FA6B7D">
        <w:rPr>
          <w:rFonts w:cs="Calibri"/>
          <w:b/>
          <w:bCs/>
          <w14:ligatures w14:val="standardContextual"/>
        </w:rPr>
        <w:t xml:space="preserve"> Olbia </w:t>
      </w:r>
      <w:r w:rsidRPr="00FA6B7D">
        <w:rPr>
          <w:rFonts w:cs="Calibri"/>
          <w14:ligatures w14:val="standardContextual"/>
        </w:rPr>
        <w:t>riconferma la sua vocazione al traffico passeggeri e mezzi commerciali. Oltre agli interventi di dragaggio e riqualificazione delle banchine dell’Isola Bianca e del porto industriale Cocciani, si prevede una totale revisione e razionalizzazione delle aree di accesso portuale e della viabilità, un’apertura della stazione marittima e delle attività commerciali alla libera fruizione, la riqualificazione dei servizi ai passeggeri e ai crocieristi. Relativamente alla nautica, l’idea progettuale prevede la</w:t>
      </w:r>
      <w:r w:rsidRPr="00FA6B7D">
        <w:rPr>
          <w:rFonts w:cs="Calibri"/>
          <w:sz w:val="24"/>
          <w:szCs w:val="24"/>
          <w14:ligatures w14:val="standardContextual"/>
        </w:rPr>
        <w:t xml:space="preserve"> </w:t>
      </w:r>
      <w:r w:rsidRPr="00FA6B7D">
        <w:rPr>
          <w:rFonts w:cs="Calibri"/>
          <w14:ligatures w14:val="standardContextual"/>
        </w:rPr>
        <w:t xml:space="preserve">destinazione dei Moli Brin, Vecchio e Bosazza e delle circostanti aree verso il diportismo, l’ampliamento del distretto della cantieristica nell’area ex Palmera, e la razionalizzazione delle concessioni per nautica nelle due anse del porto interno. </w:t>
      </w:r>
    </w:p>
    <w:p w14:paraId="4716CBE8"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lastRenderedPageBreak/>
        <w:t xml:space="preserve">Prosegue, affermando che per </w:t>
      </w:r>
      <w:r w:rsidRPr="00FA6B7D">
        <w:rPr>
          <w:rFonts w:cs="Calibri"/>
          <w:b/>
          <w:bCs/>
          <w14:ligatures w14:val="standardContextual"/>
        </w:rPr>
        <w:t xml:space="preserve">Porto Torres </w:t>
      </w:r>
      <w:r w:rsidRPr="00FA6B7D">
        <w:rPr>
          <w:rFonts w:cs="Calibri"/>
          <w14:ligatures w14:val="standardContextual"/>
        </w:rPr>
        <w:t xml:space="preserve">lo scenario delinea la separazione dei traffici commerciali da quelli dedicati alle rinfuse, con il trasferimento delle Ro-Pax dall’ASI al porto civico che, nell’ambito del massiccio intervento di realizzazione dell’Antemurale, verrà sottoposto a dragaggio per favorire l’ormeggio anche di navi da crociera e ad una revisione totale dei servizi ai passeggeri con l’acquisizione del terminal passeggeri e suo collegamento con l’area sterile, la riqualificazione dell’ex mercato ittico in centro direzionale con uffici dell’AdSP, cluster portuale e pesca. Il porto industriale conoscerà una profonda rivisitazione con la creazione di accosti e ampi spazi dedicati al traffico merci in corrispondenza della radice della diga foranea di ponente. </w:t>
      </w:r>
    </w:p>
    <w:p w14:paraId="5099685C"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Per quanto riguarda lo scalo di </w:t>
      </w:r>
      <w:r w:rsidRPr="00FA6B7D">
        <w:rPr>
          <w:rFonts w:cs="Calibri"/>
          <w:b/>
          <w:bCs/>
          <w14:ligatures w14:val="standardContextual"/>
        </w:rPr>
        <w:t>Golfo Aranci</w:t>
      </w:r>
      <w:r w:rsidRPr="00FA6B7D">
        <w:rPr>
          <w:rFonts w:cs="Calibri"/>
          <w14:ligatures w14:val="standardContextual"/>
        </w:rPr>
        <w:t xml:space="preserve">, spiega che è prevista una rivoluzione sostanziale, con un cambio di vocazione che introduce la liberazione dalla servitù dei binari delle FS e del cavalcavia, che sarà sostituito con un progetto di nuova viabilità alternativa e funzionale condiviso con Comune e Provincia. Per il porto è previsto l’allungamento della banchina dedicata ai traghetti, l’approfondimento dei fondali per rendere agevole l’accosto di navi da crociera di medie dimensioni e l’ottimizzazione dei servizi della stazione marittima. Relativamente alla nautica, il POT dà ampio spazio alla concertazione con l’amministrazione comunale per lo sviluppo di nuove attività di rimessaggio e l’individuazione di aree dedicate alla nautica turistica. </w:t>
      </w:r>
    </w:p>
    <w:p w14:paraId="28456C89"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Conferma la vocazione merci alla rinfusa nel porto di </w:t>
      </w:r>
      <w:r w:rsidRPr="00FA6B7D">
        <w:rPr>
          <w:rFonts w:cs="Calibri"/>
          <w:b/>
          <w:bCs/>
          <w14:ligatures w14:val="standardContextual"/>
        </w:rPr>
        <w:t xml:space="preserve">Oristano - Santa Giusta </w:t>
      </w:r>
      <w:r w:rsidRPr="00FA6B7D">
        <w:rPr>
          <w:rFonts w:cs="Calibri"/>
          <w14:ligatures w14:val="standardContextual"/>
        </w:rPr>
        <w:t>con il potenziamento dei banchinamenti esistenti e delle aree retroportuali. La strategia messa in campo dall’AdSP apre anche all’ipotesi di traffico ro-ro e ai collegamenti ferro – mare con il ripristino della banchina esistente ed il raccordo con la dorsale ferroviaria. Particolare attenzione, visti gli incoraggianti risultati degli ultimi anni, viene dedicata</w:t>
      </w:r>
      <w:r w:rsidRPr="00FA6B7D">
        <w:rPr>
          <w:rFonts w:cs="Calibri"/>
          <w:sz w:val="24"/>
          <w:szCs w:val="24"/>
          <w14:ligatures w14:val="standardContextual"/>
        </w:rPr>
        <w:t xml:space="preserve"> </w:t>
      </w:r>
      <w:r w:rsidRPr="00FA6B7D">
        <w:rPr>
          <w:rFonts w:cs="Calibri"/>
          <w14:ligatures w14:val="standardContextual"/>
        </w:rPr>
        <w:t xml:space="preserve">al comparto crocieristico con l’individuazione di un’apposita banchina e relativi servizi ai passeggeri. </w:t>
      </w:r>
    </w:p>
    <w:p w14:paraId="0A6198D1"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Su </w:t>
      </w:r>
      <w:r w:rsidRPr="00FA6B7D">
        <w:rPr>
          <w:rFonts w:cs="Calibri"/>
          <w:b/>
          <w:bCs/>
          <w14:ligatures w14:val="standardContextual"/>
        </w:rPr>
        <w:t>Portovesme</w:t>
      </w:r>
      <w:r w:rsidRPr="00FA6B7D">
        <w:rPr>
          <w:rFonts w:cs="Calibri"/>
          <w14:ligatures w14:val="standardContextual"/>
        </w:rPr>
        <w:t xml:space="preserve">, per il quale è confermata la vocazione di collegamento strategico con l’isola di Carloforte, la pianificazione dell’AdSP prevede la creazione di una nuova banchina dedicata ai collegamenti passeggeri ed il dragaggio dei fondali. Interventi che consentono la definitiva eliminazione della commistione con i traffici merci ed il pieno utilizzo, con l’avvio del complesso dragaggio degli specchi acquei di fronte della banchina Est. </w:t>
      </w:r>
    </w:p>
    <w:p w14:paraId="5D30439E" w14:textId="77777777" w:rsidR="00FA6B7D" w:rsidRPr="00FA6B7D" w:rsidRDefault="00FA6B7D" w:rsidP="00FA6B7D">
      <w:pPr>
        <w:autoSpaceDE w:val="0"/>
        <w:autoSpaceDN w:val="0"/>
        <w:adjustRightInd w:val="0"/>
        <w:spacing w:after="0" w:line="240" w:lineRule="auto"/>
        <w:jc w:val="both"/>
        <w:rPr>
          <w:rFonts w:cs="Calibri"/>
          <w14:ligatures w14:val="standardContextual"/>
        </w:rPr>
      </w:pPr>
      <w:r w:rsidRPr="00FA6B7D">
        <w:rPr>
          <w:rFonts w:cs="Calibri"/>
          <w14:ligatures w14:val="standardContextual"/>
        </w:rPr>
        <w:t xml:space="preserve">Per lo scalo di </w:t>
      </w:r>
      <w:r w:rsidRPr="00FA6B7D">
        <w:rPr>
          <w:rFonts w:cs="Calibri"/>
          <w:b/>
          <w:bCs/>
          <w14:ligatures w14:val="standardContextual"/>
        </w:rPr>
        <w:t>Santa Teresa</w:t>
      </w:r>
      <w:r w:rsidRPr="00FA6B7D">
        <w:rPr>
          <w:rFonts w:cs="Calibri"/>
          <w14:ligatures w14:val="standardContextual"/>
        </w:rPr>
        <w:t xml:space="preserve">, infine, in ottica di potenziamento dei traffici con la Corsica, si prevede il prolungamento dell’attuale banchina per consentire la sosta di due unità contemporaneamente e la realizzazione di un nuovo piazzale per i mezzi in imbarco. </w:t>
      </w:r>
    </w:p>
    <w:p w14:paraId="0A7391B1" w14:textId="288AF475" w:rsidR="000331A8" w:rsidRDefault="00FA6B7D" w:rsidP="009F296E">
      <w:pPr>
        <w:spacing w:after="0" w:line="259" w:lineRule="auto"/>
        <w:jc w:val="both"/>
        <w:rPr>
          <w:kern w:val="2"/>
          <w14:ligatures w14:val="standardContextual"/>
        </w:rPr>
      </w:pPr>
      <w:r w:rsidRPr="00FA6B7D">
        <w:rPr>
          <w:kern w:val="2"/>
          <w14:ligatures w14:val="standardContextual"/>
        </w:rPr>
        <w:t xml:space="preserve">Su </w:t>
      </w:r>
      <w:r w:rsidRPr="00FA6B7D">
        <w:rPr>
          <w:b/>
          <w:bCs/>
          <w:kern w:val="2"/>
          <w14:ligatures w14:val="standardContextual"/>
        </w:rPr>
        <w:t xml:space="preserve">Arbatax, </w:t>
      </w:r>
      <w:r w:rsidRPr="00FA6B7D">
        <w:rPr>
          <w:kern w:val="2"/>
          <w14:ligatures w14:val="standardContextual"/>
        </w:rPr>
        <w:t>nonostante il recente ingresso nella circoscrizione, l’AdSP ha programmato il potenziamento dell’infrastruttura portuale esistente</w:t>
      </w:r>
      <w:r w:rsidR="00182E11">
        <w:rPr>
          <w:kern w:val="2"/>
          <w14:ligatures w14:val="standardContextual"/>
        </w:rPr>
        <w:t>,</w:t>
      </w:r>
      <w:r w:rsidRPr="00FA6B7D">
        <w:rPr>
          <w:kern w:val="2"/>
          <w14:ligatures w14:val="standardContextual"/>
        </w:rPr>
        <w:t xml:space="preserve"> al fine di consentire l’ormeggio in piena sicurezza a navi anche di grandi dimensioni. Resta, quindi, in primo piano la vocazione di scalo commerciale per il collegamento con i porti della Penisola, crocieristico, stante la crescente domanda da parte di compagnie armatoriali del segmento lusso, ma anche industriale, con il rinnovo, per 14 anni, della concessione al gruppo Saipem che, nello scalo ogliastrino, rappresenta una imprescindibile realtà produttiva.</w:t>
      </w:r>
      <w:r w:rsidR="000331A8">
        <w:rPr>
          <w:kern w:val="2"/>
          <w14:ligatures w14:val="standardContextual"/>
        </w:rPr>
        <w:t xml:space="preserve"> </w:t>
      </w:r>
      <w:r w:rsidR="00684B99">
        <w:rPr>
          <w:kern w:val="2"/>
          <w14:ligatures w14:val="standardContextual"/>
        </w:rPr>
        <w:t>Ringrazia la struttura</w:t>
      </w:r>
      <w:r w:rsidR="00CB35E4">
        <w:rPr>
          <w:kern w:val="2"/>
          <w14:ligatures w14:val="standardContextual"/>
        </w:rPr>
        <w:t xml:space="preserve"> per l’ottimo lavoro svolto e</w:t>
      </w:r>
      <w:r w:rsidR="009F296E">
        <w:rPr>
          <w:kern w:val="2"/>
          <w14:ligatures w14:val="standardContextual"/>
        </w:rPr>
        <w:t xml:space="preserve"> soprattutto i</w:t>
      </w:r>
      <w:r w:rsidR="00CB35E4">
        <w:rPr>
          <w:kern w:val="2"/>
          <w14:ligatures w14:val="standardContextual"/>
        </w:rPr>
        <w:t xml:space="preserve">l </w:t>
      </w:r>
      <w:r w:rsidR="00684B99">
        <w:rPr>
          <w:kern w:val="2"/>
          <w14:ligatures w14:val="standardContextual"/>
        </w:rPr>
        <w:t>Segretario Generale</w:t>
      </w:r>
      <w:r w:rsidR="00CB35E4">
        <w:rPr>
          <w:kern w:val="2"/>
          <w14:ligatures w14:val="standardContextual"/>
        </w:rPr>
        <w:t xml:space="preserve"> che ha coordinato le attività.</w:t>
      </w:r>
      <w:r w:rsidR="000331A8">
        <w:rPr>
          <w:kern w:val="2"/>
          <w14:ligatures w14:val="standardContextual"/>
        </w:rPr>
        <w:t xml:space="preserve"> </w:t>
      </w:r>
    </w:p>
    <w:p w14:paraId="4A4350EF" w14:textId="74909977" w:rsidR="000331A8" w:rsidRPr="00266BCB" w:rsidRDefault="000331A8" w:rsidP="009F296E">
      <w:pPr>
        <w:spacing w:after="0" w:line="259" w:lineRule="auto"/>
        <w:jc w:val="both"/>
        <w:rPr>
          <w:kern w:val="2"/>
          <w14:ligatures w14:val="standardContextual"/>
        </w:rPr>
      </w:pPr>
      <w:r w:rsidRPr="000331A8">
        <w:rPr>
          <w:b/>
          <w:bCs/>
          <w:kern w:val="2"/>
          <w14:ligatures w14:val="standardContextual"/>
        </w:rPr>
        <w:t>Il rappresentante degli spedizionieri Salvatore Plaisant</w:t>
      </w:r>
      <w:r>
        <w:rPr>
          <w:b/>
          <w:bCs/>
          <w:kern w:val="2"/>
          <w14:ligatures w14:val="standardContextual"/>
        </w:rPr>
        <w:t xml:space="preserve"> </w:t>
      </w:r>
      <w:r w:rsidRPr="000331A8">
        <w:rPr>
          <w:kern w:val="2"/>
          <w14:ligatures w14:val="standardContextual"/>
        </w:rPr>
        <w:t>afferma che</w:t>
      </w:r>
      <w:r w:rsidR="009F296E">
        <w:rPr>
          <w:kern w:val="2"/>
          <w14:ligatures w14:val="standardContextual"/>
        </w:rPr>
        <w:t xml:space="preserve"> il </w:t>
      </w:r>
      <w:r w:rsidR="009F296E" w:rsidRPr="000331A8">
        <w:rPr>
          <w:kern w:val="2"/>
          <w14:ligatures w14:val="standardContextual"/>
        </w:rPr>
        <w:t>grande sviluppo</w:t>
      </w:r>
      <w:r w:rsidR="009F296E">
        <w:rPr>
          <w:kern w:val="2"/>
          <w14:ligatures w14:val="standardContextual"/>
        </w:rPr>
        <w:t xml:space="preserve"> e</w:t>
      </w:r>
      <w:r w:rsidRPr="000331A8">
        <w:rPr>
          <w:kern w:val="2"/>
          <w14:ligatures w14:val="standardContextual"/>
        </w:rPr>
        <w:t xml:space="preserve"> </w:t>
      </w:r>
      <w:r w:rsidR="009F296E">
        <w:rPr>
          <w:kern w:val="2"/>
          <w14:ligatures w14:val="standardContextual"/>
        </w:rPr>
        <w:t>l’o</w:t>
      </w:r>
      <w:r w:rsidR="009F296E" w:rsidRPr="000331A8">
        <w:rPr>
          <w:kern w:val="2"/>
          <w14:ligatures w14:val="standardContextual"/>
        </w:rPr>
        <w:t>ttimismo</w:t>
      </w:r>
      <w:r w:rsidR="009F296E">
        <w:rPr>
          <w:kern w:val="2"/>
          <w14:ligatures w14:val="standardContextual"/>
        </w:rPr>
        <w:t xml:space="preserve"> sul</w:t>
      </w:r>
      <w:r w:rsidR="009F296E" w:rsidRPr="000331A8">
        <w:rPr>
          <w:kern w:val="2"/>
          <w14:ligatures w14:val="standardContextual"/>
        </w:rPr>
        <w:t>l’orientamento futuro</w:t>
      </w:r>
      <w:r w:rsidR="009F296E">
        <w:rPr>
          <w:kern w:val="2"/>
          <w14:ligatures w14:val="standardContextual"/>
        </w:rPr>
        <w:t xml:space="preserve"> del</w:t>
      </w:r>
      <w:r w:rsidRPr="000331A8">
        <w:rPr>
          <w:kern w:val="2"/>
          <w14:ligatures w14:val="standardContextual"/>
        </w:rPr>
        <w:t xml:space="preserve">l’Autorità di Sistema </w:t>
      </w:r>
      <w:r>
        <w:rPr>
          <w:kern w:val="2"/>
          <w14:ligatures w14:val="standardContextual"/>
        </w:rPr>
        <w:t xml:space="preserve">portuale </w:t>
      </w:r>
      <w:r w:rsidRPr="000331A8">
        <w:rPr>
          <w:kern w:val="2"/>
          <w14:ligatures w14:val="standardContextual"/>
        </w:rPr>
        <w:t xml:space="preserve">sarda </w:t>
      </w:r>
      <w:r w:rsidR="009F296E">
        <w:rPr>
          <w:kern w:val="2"/>
          <w14:ligatures w14:val="standardContextual"/>
        </w:rPr>
        <w:t>sono apprezzati</w:t>
      </w:r>
      <w:r w:rsidR="009F296E" w:rsidRPr="000331A8">
        <w:rPr>
          <w:kern w:val="2"/>
          <w14:ligatures w14:val="standardContextual"/>
        </w:rPr>
        <w:t xml:space="preserve"> </w:t>
      </w:r>
      <w:r w:rsidRPr="000331A8">
        <w:rPr>
          <w:kern w:val="2"/>
          <w14:ligatures w14:val="standardContextual"/>
        </w:rPr>
        <w:t>a livello nazionale</w:t>
      </w:r>
      <w:r w:rsidR="009F296E">
        <w:rPr>
          <w:kern w:val="2"/>
          <w14:ligatures w14:val="standardContextual"/>
        </w:rPr>
        <w:t xml:space="preserve">, </w:t>
      </w:r>
      <w:r>
        <w:rPr>
          <w:kern w:val="2"/>
          <w14:ligatures w14:val="standardContextual"/>
        </w:rPr>
        <w:t>ma la Sardegna, proprio per la sua peculiarità</w:t>
      </w:r>
      <w:r w:rsidR="009F296E">
        <w:rPr>
          <w:kern w:val="2"/>
          <w14:ligatures w14:val="standardContextual"/>
        </w:rPr>
        <w:t xml:space="preserve"> di isola</w:t>
      </w:r>
      <w:r>
        <w:rPr>
          <w:kern w:val="2"/>
          <w14:ligatures w14:val="standardContextual"/>
        </w:rPr>
        <w:t xml:space="preserve">, si trova </w:t>
      </w:r>
      <w:r w:rsidRPr="000331A8">
        <w:rPr>
          <w:kern w:val="2"/>
          <w14:ligatures w14:val="standardContextual"/>
        </w:rPr>
        <w:t xml:space="preserve">in </w:t>
      </w:r>
      <w:r>
        <w:rPr>
          <w:kern w:val="2"/>
          <w14:ligatures w14:val="standardContextual"/>
        </w:rPr>
        <w:t xml:space="preserve">una situazione </w:t>
      </w:r>
      <w:r w:rsidRPr="000331A8">
        <w:rPr>
          <w:kern w:val="2"/>
          <w14:ligatures w14:val="standardContextual"/>
        </w:rPr>
        <w:t>totalmente diversa dalle altre realtà italiane.</w:t>
      </w:r>
      <w:r>
        <w:rPr>
          <w:kern w:val="2"/>
          <w14:ligatures w14:val="standardContextual"/>
        </w:rPr>
        <w:t xml:space="preserve"> </w:t>
      </w:r>
      <w:r w:rsidR="00976ED6">
        <w:rPr>
          <w:kern w:val="2"/>
          <w14:ligatures w14:val="standardContextual"/>
        </w:rPr>
        <w:t>Sostiene che n</w:t>
      </w:r>
      <w:r>
        <w:rPr>
          <w:kern w:val="2"/>
          <w14:ligatures w14:val="standardContextual"/>
        </w:rPr>
        <w:t>on de</w:t>
      </w:r>
      <w:r w:rsidR="00976ED6">
        <w:rPr>
          <w:kern w:val="2"/>
          <w14:ligatures w14:val="standardContextual"/>
        </w:rPr>
        <w:t>bban</w:t>
      </w:r>
      <w:r>
        <w:rPr>
          <w:kern w:val="2"/>
          <w14:ligatures w14:val="standardContextual"/>
        </w:rPr>
        <w:t xml:space="preserve">o essere </w:t>
      </w:r>
      <w:r w:rsidR="00976ED6">
        <w:rPr>
          <w:kern w:val="2"/>
          <w14:ligatures w14:val="standardContextual"/>
        </w:rPr>
        <w:t>tralasciati</w:t>
      </w:r>
      <w:r>
        <w:rPr>
          <w:kern w:val="2"/>
          <w14:ligatures w14:val="standardContextual"/>
        </w:rPr>
        <w:t xml:space="preserve"> </w:t>
      </w:r>
      <w:r w:rsidRPr="000331A8">
        <w:rPr>
          <w:kern w:val="2"/>
          <w14:ligatures w14:val="standardContextual"/>
        </w:rPr>
        <w:t>piccoli investimenti</w:t>
      </w:r>
      <w:r>
        <w:rPr>
          <w:kern w:val="2"/>
          <w14:ligatures w14:val="standardContextual"/>
        </w:rPr>
        <w:t>, qual</w:t>
      </w:r>
      <w:r w:rsidR="00976ED6">
        <w:rPr>
          <w:kern w:val="2"/>
          <w14:ligatures w14:val="standardContextual"/>
        </w:rPr>
        <w:t>i</w:t>
      </w:r>
      <w:r>
        <w:rPr>
          <w:kern w:val="2"/>
          <w14:ligatures w14:val="standardContextual"/>
        </w:rPr>
        <w:t xml:space="preserve"> ad esempio </w:t>
      </w:r>
      <w:r w:rsidRPr="000331A8">
        <w:rPr>
          <w:kern w:val="2"/>
          <w14:ligatures w14:val="standardContextual"/>
        </w:rPr>
        <w:t>la trasformazione della Caserma dei Vigili del Fuoco di Oristano, che potrebbe servire quanto prima</w:t>
      </w:r>
      <w:r>
        <w:rPr>
          <w:kern w:val="2"/>
          <w14:ligatures w14:val="standardContextual"/>
        </w:rPr>
        <w:t>,</w:t>
      </w:r>
      <w:r w:rsidRPr="000331A8">
        <w:rPr>
          <w:kern w:val="2"/>
          <w14:ligatures w14:val="standardContextual"/>
        </w:rPr>
        <w:t xml:space="preserve"> </w:t>
      </w:r>
      <w:r>
        <w:rPr>
          <w:kern w:val="2"/>
          <w14:ligatures w14:val="standardContextual"/>
        </w:rPr>
        <w:t>o</w:t>
      </w:r>
      <w:r w:rsidRPr="000331A8">
        <w:rPr>
          <w:kern w:val="2"/>
          <w14:ligatures w14:val="standardContextual"/>
        </w:rPr>
        <w:t xml:space="preserve"> il </w:t>
      </w:r>
      <w:bookmarkStart w:id="19" w:name="_Hlk156472185"/>
      <w:r w:rsidR="00976ED6">
        <w:rPr>
          <w:kern w:val="2"/>
          <w14:ligatures w14:val="standardContextual"/>
        </w:rPr>
        <w:t>posto</w:t>
      </w:r>
      <w:r w:rsidRPr="000331A8">
        <w:rPr>
          <w:kern w:val="2"/>
          <w14:ligatures w14:val="standardContextual"/>
        </w:rPr>
        <w:t xml:space="preserve"> di </w:t>
      </w:r>
      <w:r w:rsidR="00976ED6">
        <w:rPr>
          <w:kern w:val="2"/>
          <w14:ligatures w14:val="standardContextual"/>
        </w:rPr>
        <w:t>ispezione</w:t>
      </w:r>
      <w:r w:rsidRPr="000331A8">
        <w:rPr>
          <w:kern w:val="2"/>
          <w14:ligatures w14:val="standardContextual"/>
        </w:rPr>
        <w:t xml:space="preserve"> frontalier</w:t>
      </w:r>
      <w:r w:rsidR="00976ED6">
        <w:rPr>
          <w:kern w:val="2"/>
          <w14:ligatures w14:val="standardContextual"/>
        </w:rPr>
        <w:t>a</w:t>
      </w:r>
      <w:r w:rsidRPr="000331A8">
        <w:rPr>
          <w:kern w:val="2"/>
          <w14:ligatures w14:val="standardContextual"/>
        </w:rPr>
        <w:t>,</w:t>
      </w:r>
      <w:r>
        <w:rPr>
          <w:kern w:val="2"/>
          <w14:ligatures w14:val="standardContextual"/>
        </w:rPr>
        <w:t xml:space="preserve"> </w:t>
      </w:r>
      <w:bookmarkEnd w:id="19"/>
      <w:r>
        <w:rPr>
          <w:kern w:val="2"/>
          <w14:ligatures w14:val="standardContextual"/>
        </w:rPr>
        <w:t xml:space="preserve">per il quale </w:t>
      </w:r>
      <w:r w:rsidRPr="000331A8">
        <w:rPr>
          <w:kern w:val="2"/>
          <w14:ligatures w14:val="standardContextual"/>
        </w:rPr>
        <w:t>è prevista un’ispezione da parte del Ministero</w:t>
      </w:r>
      <w:r>
        <w:rPr>
          <w:kern w:val="2"/>
          <w14:ligatures w14:val="standardContextual"/>
        </w:rPr>
        <w:t xml:space="preserve"> nel mese di febbraio. </w:t>
      </w:r>
      <w:r w:rsidRPr="000331A8">
        <w:rPr>
          <w:kern w:val="2"/>
          <w14:ligatures w14:val="standardContextual"/>
        </w:rPr>
        <w:t>Oristano</w:t>
      </w:r>
      <w:r>
        <w:rPr>
          <w:kern w:val="2"/>
          <w14:ligatures w14:val="standardContextual"/>
        </w:rPr>
        <w:t xml:space="preserve"> deve </w:t>
      </w:r>
      <w:r w:rsidRPr="000331A8">
        <w:rPr>
          <w:kern w:val="2"/>
          <w14:ligatures w14:val="standardContextual"/>
        </w:rPr>
        <w:t xml:space="preserve">diventare </w:t>
      </w:r>
      <w:r>
        <w:rPr>
          <w:kern w:val="2"/>
          <w14:ligatures w14:val="standardContextual"/>
        </w:rPr>
        <w:t>centro di s</w:t>
      </w:r>
      <w:r w:rsidRPr="000331A8">
        <w:rPr>
          <w:kern w:val="2"/>
          <w14:ligatures w14:val="standardContextual"/>
        </w:rPr>
        <w:t>viluppo per</w:t>
      </w:r>
      <w:r>
        <w:rPr>
          <w:kern w:val="2"/>
          <w14:ligatures w14:val="standardContextual"/>
        </w:rPr>
        <w:t xml:space="preserve"> il settore</w:t>
      </w:r>
      <w:r w:rsidRPr="000331A8">
        <w:rPr>
          <w:kern w:val="2"/>
          <w14:ligatures w14:val="standardContextual"/>
        </w:rPr>
        <w:t xml:space="preserve"> cerealicolo.</w:t>
      </w:r>
      <w:r>
        <w:rPr>
          <w:kern w:val="2"/>
          <w14:ligatures w14:val="standardContextual"/>
        </w:rPr>
        <w:t xml:space="preserve"> Apprezza l’attenzione </w:t>
      </w:r>
      <w:r w:rsidR="00D4083C">
        <w:rPr>
          <w:kern w:val="2"/>
          <w14:ligatures w14:val="standardContextual"/>
        </w:rPr>
        <w:t>verso</w:t>
      </w:r>
      <w:r>
        <w:rPr>
          <w:kern w:val="2"/>
          <w14:ligatures w14:val="standardContextual"/>
        </w:rPr>
        <w:t xml:space="preserve"> </w:t>
      </w:r>
      <w:r w:rsidR="00266BCB">
        <w:rPr>
          <w:kern w:val="2"/>
          <w14:ligatures w14:val="standardContextual"/>
        </w:rPr>
        <w:t>il</w:t>
      </w:r>
      <w:r w:rsidRPr="000331A8">
        <w:rPr>
          <w:kern w:val="2"/>
          <w14:ligatures w14:val="standardContextual"/>
        </w:rPr>
        <w:t xml:space="preserve"> port community system</w:t>
      </w:r>
      <w:r>
        <w:rPr>
          <w:kern w:val="2"/>
          <w14:ligatures w14:val="standardContextual"/>
        </w:rPr>
        <w:t xml:space="preserve">. </w:t>
      </w:r>
      <w:r w:rsidR="00976ED6">
        <w:rPr>
          <w:kern w:val="2"/>
          <w14:ligatures w14:val="standardContextual"/>
        </w:rPr>
        <w:t>Dichiara che s</w:t>
      </w:r>
      <w:r>
        <w:rPr>
          <w:kern w:val="2"/>
          <w14:ligatures w14:val="standardContextual"/>
        </w:rPr>
        <w:t>arebbe auspicabile che a Cagliari</w:t>
      </w:r>
      <w:r w:rsidR="00266BCB">
        <w:rPr>
          <w:kern w:val="2"/>
          <w14:ligatures w14:val="standardContextual"/>
        </w:rPr>
        <w:t xml:space="preserve"> per</w:t>
      </w:r>
      <w:r>
        <w:rPr>
          <w:kern w:val="2"/>
          <w14:ligatures w14:val="standardContextual"/>
        </w:rPr>
        <w:t xml:space="preserve"> </w:t>
      </w:r>
      <w:r w:rsidR="008474D9">
        <w:rPr>
          <w:kern w:val="2"/>
          <w14:ligatures w14:val="standardContextual"/>
        </w:rPr>
        <w:t>il</w:t>
      </w:r>
      <w:r w:rsidR="008474D9" w:rsidRPr="000331A8">
        <w:rPr>
          <w:kern w:val="2"/>
          <w14:ligatures w14:val="standardContextual"/>
        </w:rPr>
        <w:t xml:space="preserve"> PIF</w:t>
      </w:r>
      <w:r w:rsidR="008474D9">
        <w:rPr>
          <w:kern w:val="2"/>
          <w14:ligatures w14:val="standardContextual"/>
        </w:rPr>
        <w:t xml:space="preserve">, </w:t>
      </w:r>
      <w:r>
        <w:rPr>
          <w:kern w:val="2"/>
          <w14:ligatures w14:val="standardContextual"/>
        </w:rPr>
        <w:t>il</w:t>
      </w:r>
      <w:r w:rsidR="00976ED6" w:rsidRPr="00976ED6">
        <w:rPr>
          <w:kern w:val="2"/>
          <w14:ligatures w14:val="standardContextual"/>
        </w:rPr>
        <w:t xml:space="preserve"> </w:t>
      </w:r>
      <w:r w:rsidR="00976ED6">
        <w:rPr>
          <w:kern w:val="2"/>
          <w14:ligatures w14:val="standardContextual"/>
        </w:rPr>
        <w:t>posto</w:t>
      </w:r>
      <w:r w:rsidR="00976ED6" w:rsidRPr="000331A8">
        <w:rPr>
          <w:kern w:val="2"/>
          <w14:ligatures w14:val="standardContextual"/>
        </w:rPr>
        <w:t xml:space="preserve"> di </w:t>
      </w:r>
      <w:r w:rsidR="00976ED6">
        <w:rPr>
          <w:kern w:val="2"/>
          <w14:ligatures w14:val="standardContextual"/>
        </w:rPr>
        <w:t>ispezione</w:t>
      </w:r>
      <w:r w:rsidR="00976ED6" w:rsidRPr="000331A8">
        <w:rPr>
          <w:kern w:val="2"/>
          <w14:ligatures w14:val="standardContextual"/>
        </w:rPr>
        <w:t xml:space="preserve"> frontalier</w:t>
      </w:r>
      <w:r w:rsidR="00976ED6">
        <w:rPr>
          <w:kern w:val="2"/>
          <w14:ligatures w14:val="standardContextual"/>
        </w:rPr>
        <w:t>a</w:t>
      </w:r>
      <w:r w:rsidRPr="000331A8">
        <w:rPr>
          <w:kern w:val="2"/>
          <w14:ligatures w14:val="standardContextual"/>
        </w:rPr>
        <w:t>,</w:t>
      </w:r>
      <w:r>
        <w:rPr>
          <w:kern w:val="2"/>
          <w14:ligatures w14:val="standardContextual"/>
        </w:rPr>
        <w:t xml:space="preserve"> </w:t>
      </w:r>
      <w:r w:rsidR="008474D9">
        <w:rPr>
          <w:kern w:val="2"/>
          <w14:ligatures w14:val="standardContextual"/>
        </w:rPr>
        <w:t xml:space="preserve">venisse assicurata </w:t>
      </w:r>
      <w:r w:rsidRPr="000331A8">
        <w:rPr>
          <w:kern w:val="2"/>
          <w14:ligatures w14:val="standardContextual"/>
        </w:rPr>
        <w:lastRenderedPageBreak/>
        <w:t>quella manutenzione necessaria</w:t>
      </w:r>
      <w:r w:rsidR="00976ED6">
        <w:rPr>
          <w:kern w:val="2"/>
          <w14:ligatures w14:val="standardContextual"/>
        </w:rPr>
        <w:t>, affinchè</w:t>
      </w:r>
      <w:r w:rsidR="00266BCB">
        <w:rPr>
          <w:kern w:val="2"/>
          <w14:ligatures w14:val="standardContextual"/>
        </w:rPr>
        <w:t xml:space="preserve"> funzionasse al meglio e </w:t>
      </w:r>
      <w:r w:rsidRPr="000331A8">
        <w:rPr>
          <w:kern w:val="2"/>
          <w14:ligatures w14:val="standardContextual"/>
        </w:rPr>
        <w:t>se l’A</w:t>
      </w:r>
      <w:r w:rsidR="00266BCB">
        <w:rPr>
          <w:kern w:val="2"/>
          <w14:ligatures w14:val="standardContextual"/>
        </w:rPr>
        <w:t>dSP potesse dare il proprio apporto in tal senso</w:t>
      </w:r>
      <w:r w:rsidR="00D4083C">
        <w:rPr>
          <w:kern w:val="2"/>
          <w14:ligatures w14:val="standardContextual"/>
        </w:rPr>
        <w:t>,</w:t>
      </w:r>
      <w:r w:rsidRPr="000331A8">
        <w:rPr>
          <w:kern w:val="2"/>
          <w14:ligatures w14:val="standardContextual"/>
        </w:rPr>
        <w:t xml:space="preserve"> </w:t>
      </w:r>
      <w:r w:rsidR="00266BCB">
        <w:rPr>
          <w:kern w:val="2"/>
          <w14:ligatures w14:val="standardContextual"/>
        </w:rPr>
        <w:t>sarebbe</w:t>
      </w:r>
      <w:r w:rsidRPr="000331A8">
        <w:rPr>
          <w:kern w:val="2"/>
          <w14:ligatures w14:val="standardContextual"/>
        </w:rPr>
        <w:t xml:space="preserve"> importante.</w:t>
      </w:r>
      <w:r w:rsidR="00266BCB">
        <w:rPr>
          <w:kern w:val="2"/>
          <w14:ligatures w14:val="standardContextual"/>
        </w:rPr>
        <w:t xml:space="preserve"> Rin</w:t>
      </w:r>
      <w:r w:rsidRPr="000331A8">
        <w:rPr>
          <w:kern w:val="2"/>
          <w14:ligatures w14:val="standardContextual"/>
        </w:rPr>
        <w:t>grazi</w:t>
      </w:r>
      <w:r w:rsidR="00266BCB">
        <w:rPr>
          <w:kern w:val="2"/>
          <w14:ligatures w14:val="standardContextual"/>
        </w:rPr>
        <w:t>a, pertanto,</w:t>
      </w:r>
      <w:r w:rsidRPr="000331A8">
        <w:rPr>
          <w:kern w:val="2"/>
          <w14:ligatures w14:val="standardContextual"/>
        </w:rPr>
        <w:t xml:space="preserve"> per</w:t>
      </w:r>
      <w:r w:rsidR="00266BCB">
        <w:rPr>
          <w:kern w:val="2"/>
          <w14:ligatures w14:val="standardContextual"/>
        </w:rPr>
        <w:t xml:space="preserve"> la</w:t>
      </w:r>
      <w:r w:rsidRPr="000331A8">
        <w:rPr>
          <w:kern w:val="2"/>
          <w14:ligatures w14:val="standardContextual"/>
        </w:rPr>
        <w:t xml:space="preserve"> visione globale futuristica d</w:t>
      </w:r>
      <w:r w:rsidR="00D4083C">
        <w:rPr>
          <w:kern w:val="2"/>
          <w14:ligatures w14:val="standardContextual"/>
        </w:rPr>
        <w:t>ella</w:t>
      </w:r>
      <w:r w:rsidRPr="000331A8">
        <w:rPr>
          <w:kern w:val="2"/>
          <w14:ligatures w14:val="standardContextual"/>
        </w:rPr>
        <w:t xml:space="preserve"> realtà</w:t>
      </w:r>
      <w:r w:rsidR="00D4083C">
        <w:rPr>
          <w:kern w:val="2"/>
          <w14:ligatures w14:val="standardContextual"/>
        </w:rPr>
        <w:t xml:space="preserve"> portuale</w:t>
      </w:r>
      <w:r w:rsidRPr="000331A8">
        <w:rPr>
          <w:kern w:val="2"/>
          <w14:ligatures w14:val="standardContextual"/>
        </w:rPr>
        <w:t xml:space="preserve"> sarda</w:t>
      </w:r>
      <w:r w:rsidR="00266BCB">
        <w:rPr>
          <w:kern w:val="2"/>
          <w14:ligatures w14:val="standardContextual"/>
        </w:rPr>
        <w:t xml:space="preserve"> fotografata nel POT</w:t>
      </w:r>
      <w:r w:rsidRPr="000331A8">
        <w:rPr>
          <w:kern w:val="2"/>
          <w14:ligatures w14:val="standardContextual"/>
        </w:rPr>
        <w:t xml:space="preserve">, </w:t>
      </w:r>
      <w:r w:rsidRPr="00266BCB">
        <w:rPr>
          <w:kern w:val="2"/>
          <w14:ligatures w14:val="standardContextual"/>
        </w:rPr>
        <w:t xml:space="preserve">ma </w:t>
      </w:r>
      <w:r w:rsidR="00976ED6">
        <w:rPr>
          <w:kern w:val="2"/>
          <w14:ligatures w14:val="standardContextual"/>
        </w:rPr>
        <w:t>nel contempo ch</w:t>
      </w:r>
      <w:r w:rsidR="00266BCB" w:rsidRPr="00266BCB">
        <w:rPr>
          <w:kern w:val="2"/>
          <w14:ligatures w14:val="standardContextual"/>
        </w:rPr>
        <w:t xml:space="preserve">iede che non vengano dimenticati </w:t>
      </w:r>
      <w:r w:rsidR="008474D9">
        <w:rPr>
          <w:kern w:val="2"/>
          <w14:ligatures w14:val="standardContextual"/>
        </w:rPr>
        <w:t>gli</w:t>
      </w:r>
      <w:r w:rsidR="00976ED6">
        <w:rPr>
          <w:kern w:val="2"/>
          <w14:ligatures w14:val="standardContextual"/>
        </w:rPr>
        <w:t xml:space="preserve"> aspetti c</w:t>
      </w:r>
      <w:r w:rsidRPr="00266BCB">
        <w:rPr>
          <w:kern w:val="2"/>
          <w14:ligatures w14:val="standardContextual"/>
        </w:rPr>
        <w:t>he</w:t>
      </w:r>
      <w:r w:rsidR="00266BCB" w:rsidRPr="00266BCB">
        <w:rPr>
          <w:kern w:val="2"/>
          <w14:ligatures w14:val="standardContextual"/>
        </w:rPr>
        <w:t xml:space="preserve"> ha</w:t>
      </w:r>
      <w:r w:rsidRPr="00266BCB">
        <w:rPr>
          <w:kern w:val="2"/>
          <w14:ligatures w14:val="standardContextual"/>
        </w:rPr>
        <w:t xml:space="preserve"> menzionato. </w:t>
      </w:r>
    </w:p>
    <w:p w14:paraId="09F6913B" w14:textId="1E486C9E" w:rsidR="000331A8" w:rsidRPr="000331A8" w:rsidRDefault="00266BCB" w:rsidP="00266BCB">
      <w:pPr>
        <w:spacing w:after="0" w:line="259" w:lineRule="auto"/>
        <w:jc w:val="both"/>
        <w:rPr>
          <w:kern w:val="2"/>
          <w14:ligatures w14:val="standardContextual"/>
        </w:rPr>
      </w:pPr>
      <w:r w:rsidRPr="00266BCB">
        <w:rPr>
          <w:b/>
          <w:bCs/>
          <w:kern w:val="2"/>
          <w14:ligatures w14:val="standardContextual"/>
        </w:rPr>
        <w:t>Il Presidente</w:t>
      </w:r>
      <w:r w:rsidRPr="00266BCB">
        <w:rPr>
          <w:kern w:val="2"/>
          <w14:ligatures w14:val="standardContextual"/>
        </w:rPr>
        <w:t xml:space="preserve"> spiega c</w:t>
      </w:r>
      <w:r w:rsidR="000331A8" w:rsidRPr="00266BCB">
        <w:rPr>
          <w:kern w:val="2"/>
          <w14:ligatures w14:val="standardContextual"/>
        </w:rPr>
        <w:t>he</w:t>
      </w:r>
      <w:r w:rsidRPr="00266BCB">
        <w:rPr>
          <w:kern w:val="2"/>
          <w14:ligatures w14:val="standardContextual"/>
        </w:rPr>
        <w:t>,</w:t>
      </w:r>
      <w:r w:rsidR="000331A8" w:rsidRPr="000331A8">
        <w:rPr>
          <w:kern w:val="2"/>
          <w14:ligatures w14:val="standardContextual"/>
        </w:rPr>
        <w:t xml:space="preserve"> per quanto riguarda Oristano, entro il mese di gennaio</w:t>
      </w:r>
      <w:r>
        <w:rPr>
          <w:kern w:val="2"/>
          <w14:ligatures w14:val="standardContextual"/>
        </w:rPr>
        <w:t xml:space="preserve"> si dovrebbe avere</w:t>
      </w:r>
      <w:r w:rsidR="000331A8" w:rsidRPr="000331A8">
        <w:rPr>
          <w:kern w:val="2"/>
          <w14:ligatures w14:val="standardContextual"/>
        </w:rPr>
        <w:t xml:space="preserve"> la verifica formale del progetto di intervento,</w:t>
      </w:r>
      <w:r w:rsidR="00826E2A">
        <w:rPr>
          <w:kern w:val="2"/>
          <w14:ligatures w14:val="standardContextual"/>
        </w:rPr>
        <w:t xml:space="preserve"> </w:t>
      </w:r>
      <w:r w:rsidR="000331A8" w:rsidRPr="000331A8">
        <w:rPr>
          <w:kern w:val="2"/>
          <w14:ligatures w14:val="standardContextual"/>
        </w:rPr>
        <w:t>quindi</w:t>
      </w:r>
      <w:r>
        <w:rPr>
          <w:kern w:val="2"/>
          <w14:ligatures w14:val="standardContextual"/>
        </w:rPr>
        <w:t xml:space="preserve"> auspica che n</w:t>
      </w:r>
      <w:r w:rsidR="000331A8" w:rsidRPr="000331A8">
        <w:rPr>
          <w:kern w:val="2"/>
          <w14:ligatures w14:val="standardContextual"/>
        </w:rPr>
        <w:t>ei primi mesi d</w:t>
      </w:r>
      <w:r>
        <w:rPr>
          <w:kern w:val="2"/>
          <w14:ligatures w14:val="standardContextual"/>
        </w:rPr>
        <w:t xml:space="preserve">el 2024 si possa essere </w:t>
      </w:r>
      <w:r w:rsidR="000331A8" w:rsidRPr="000331A8">
        <w:rPr>
          <w:kern w:val="2"/>
          <w14:ligatures w14:val="standardContextual"/>
        </w:rPr>
        <w:t xml:space="preserve">in grado di bandire le gare per affidare i lavori, </w:t>
      </w:r>
      <w:r w:rsidR="00976ED6">
        <w:rPr>
          <w:kern w:val="2"/>
          <w14:ligatures w14:val="standardContextual"/>
        </w:rPr>
        <w:t xml:space="preserve">tenuto conto che </w:t>
      </w:r>
      <w:r>
        <w:rPr>
          <w:kern w:val="2"/>
          <w14:ligatures w14:val="standardContextual"/>
        </w:rPr>
        <w:t>si sta</w:t>
      </w:r>
      <w:r w:rsidR="000331A8" w:rsidRPr="000331A8">
        <w:rPr>
          <w:kern w:val="2"/>
          <w14:ligatures w14:val="standardContextual"/>
        </w:rPr>
        <w:t xml:space="preserve"> procedendo con grande </w:t>
      </w:r>
      <w:r w:rsidR="008474D9">
        <w:rPr>
          <w:kern w:val="2"/>
          <w14:ligatures w14:val="standardContextual"/>
        </w:rPr>
        <w:t>celer</w:t>
      </w:r>
      <w:r w:rsidR="000331A8" w:rsidRPr="000331A8">
        <w:rPr>
          <w:kern w:val="2"/>
          <w14:ligatures w14:val="standardContextual"/>
        </w:rPr>
        <w:t>ità.</w:t>
      </w:r>
      <w:r>
        <w:rPr>
          <w:kern w:val="2"/>
          <w14:ligatures w14:val="standardContextual"/>
        </w:rPr>
        <w:t xml:space="preserve"> </w:t>
      </w:r>
      <w:r w:rsidR="000331A8" w:rsidRPr="000331A8">
        <w:rPr>
          <w:kern w:val="2"/>
          <w14:ligatures w14:val="standardContextual"/>
        </w:rPr>
        <w:t xml:space="preserve">Per quanto riguarda il PCS, </w:t>
      </w:r>
      <w:r>
        <w:rPr>
          <w:kern w:val="2"/>
          <w14:ligatures w14:val="standardContextual"/>
        </w:rPr>
        <w:t>informa che</w:t>
      </w:r>
      <w:r w:rsidR="000331A8" w:rsidRPr="000331A8">
        <w:rPr>
          <w:kern w:val="2"/>
          <w14:ligatures w14:val="standardContextual"/>
        </w:rPr>
        <w:t xml:space="preserve">, come tutte le Autorità di Sistema, </w:t>
      </w:r>
      <w:r>
        <w:rPr>
          <w:kern w:val="2"/>
          <w14:ligatures w14:val="standardContextual"/>
        </w:rPr>
        <w:t xml:space="preserve">l’AdSP del Mare di Sardegna ha ricevuto </w:t>
      </w:r>
      <w:r w:rsidR="000331A8" w:rsidRPr="000331A8">
        <w:rPr>
          <w:kern w:val="2"/>
          <w14:ligatures w14:val="standardContextual"/>
        </w:rPr>
        <w:t xml:space="preserve">l’input </w:t>
      </w:r>
      <w:r w:rsidR="00D4083C" w:rsidRPr="000331A8">
        <w:rPr>
          <w:kern w:val="2"/>
          <w14:ligatures w14:val="standardContextual"/>
        </w:rPr>
        <w:t xml:space="preserve">ministeriale </w:t>
      </w:r>
      <w:r w:rsidR="000331A8" w:rsidRPr="000331A8">
        <w:rPr>
          <w:kern w:val="2"/>
          <w14:ligatures w14:val="standardContextual"/>
        </w:rPr>
        <w:t>molto forte, che</w:t>
      </w:r>
      <w:r>
        <w:rPr>
          <w:kern w:val="2"/>
          <w14:ligatures w14:val="standardContextual"/>
        </w:rPr>
        <w:t xml:space="preserve"> ha imposto</w:t>
      </w:r>
      <w:r w:rsidR="000331A8" w:rsidRPr="000331A8">
        <w:rPr>
          <w:kern w:val="2"/>
          <w14:ligatures w14:val="standardContextual"/>
        </w:rPr>
        <w:t xml:space="preserve"> entro la fine del 2023</w:t>
      </w:r>
      <w:r>
        <w:rPr>
          <w:kern w:val="2"/>
          <w14:ligatures w14:val="standardContextual"/>
        </w:rPr>
        <w:t xml:space="preserve"> la definizione del</w:t>
      </w:r>
      <w:r w:rsidR="000331A8" w:rsidRPr="000331A8">
        <w:rPr>
          <w:kern w:val="2"/>
          <w14:ligatures w14:val="standardContextual"/>
        </w:rPr>
        <w:t xml:space="preserve"> Piano di migrazione delle utilities informatiche nel sistema informatico nazionale. Dal</w:t>
      </w:r>
      <w:r w:rsidR="009253E8">
        <w:rPr>
          <w:kern w:val="2"/>
          <w14:ligatures w14:val="standardContextual"/>
        </w:rPr>
        <w:t xml:space="preserve"> </w:t>
      </w:r>
      <w:r w:rsidR="000331A8" w:rsidRPr="000331A8">
        <w:rPr>
          <w:kern w:val="2"/>
          <w14:ligatures w14:val="standardContextual"/>
        </w:rPr>
        <w:t xml:space="preserve">30 maggio 2024 </w:t>
      </w:r>
      <w:r>
        <w:rPr>
          <w:kern w:val="2"/>
          <w14:ligatures w14:val="standardContextual"/>
        </w:rPr>
        <w:t xml:space="preserve">si dovrebbe avere </w:t>
      </w:r>
      <w:r w:rsidR="000331A8" w:rsidRPr="000331A8">
        <w:rPr>
          <w:kern w:val="2"/>
          <w14:ligatures w14:val="standardContextual"/>
        </w:rPr>
        <w:t>un PCS nazionale</w:t>
      </w:r>
      <w:r w:rsidR="00976ED6">
        <w:rPr>
          <w:kern w:val="2"/>
          <w14:ligatures w14:val="standardContextual"/>
        </w:rPr>
        <w:t>,</w:t>
      </w:r>
      <w:r w:rsidR="000331A8" w:rsidRPr="000331A8">
        <w:rPr>
          <w:kern w:val="2"/>
          <w14:ligatures w14:val="standardContextual"/>
        </w:rPr>
        <w:t xml:space="preserve"> almeno per quanto riguarda</w:t>
      </w:r>
      <w:r>
        <w:rPr>
          <w:kern w:val="2"/>
          <w14:ligatures w14:val="standardContextual"/>
        </w:rPr>
        <w:t xml:space="preserve"> </w:t>
      </w:r>
      <w:r w:rsidR="000331A8" w:rsidRPr="000331A8">
        <w:rPr>
          <w:kern w:val="2"/>
          <w14:ligatures w14:val="standardContextual"/>
        </w:rPr>
        <w:t>le funzionalità base. Quindi, non è più una previsione generica</w:t>
      </w:r>
      <w:r w:rsidR="00D4083C">
        <w:rPr>
          <w:kern w:val="2"/>
          <w14:ligatures w14:val="standardContextual"/>
        </w:rPr>
        <w:t>:</w:t>
      </w:r>
      <w:r w:rsidR="000331A8" w:rsidRPr="000331A8">
        <w:rPr>
          <w:kern w:val="2"/>
          <w14:ligatures w14:val="standardContextual"/>
        </w:rPr>
        <w:t xml:space="preserve"> tutti i porti italiani</w:t>
      </w:r>
      <w:r>
        <w:rPr>
          <w:kern w:val="2"/>
          <w14:ligatures w14:val="standardContextual"/>
        </w:rPr>
        <w:t xml:space="preserve"> </w:t>
      </w:r>
      <w:r w:rsidR="000331A8" w:rsidRPr="000331A8">
        <w:rPr>
          <w:kern w:val="2"/>
          <w14:ligatures w14:val="standardContextual"/>
        </w:rPr>
        <w:t>saranno uniformati</w:t>
      </w:r>
      <w:r w:rsidR="008474D9">
        <w:rPr>
          <w:kern w:val="2"/>
          <w14:ligatures w14:val="standardContextual"/>
        </w:rPr>
        <w:t xml:space="preserve"> e</w:t>
      </w:r>
      <w:r w:rsidR="000331A8" w:rsidRPr="000331A8">
        <w:rPr>
          <w:kern w:val="2"/>
          <w14:ligatures w14:val="standardContextual"/>
        </w:rPr>
        <w:t xml:space="preserve">, </w:t>
      </w:r>
      <w:r>
        <w:rPr>
          <w:kern w:val="2"/>
          <w14:ligatures w14:val="standardContextual"/>
        </w:rPr>
        <w:t>entro i</w:t>
      </w:r>
      <w:r w:rsidR="000331A8" w:rsidRPr="000331A8">
        <w:rPr>
          <w:kern w:val="2"/>
          <w14:ligatures w14:val="standardContextual"/>
        </w:rPr>
        <w:t>l 2025,</w:t>
      </w:r>
      <w:r>
        <w:rPr>
          <w:kern w:val="2"/>
          <w14:ligatures w14:val="standardContextual"/>
        </w:rPr>
        <w:t xml:space="preserve"> verranno </w:t>
      </w:r>
      <w:r w:rsidR="000331A8" w:rsidRPr="000331A8">
        <w:rPr>
          <w:kern w:val="2"/>
          <w14:ligatures w14:val="standardContextual"/>
        </w:rPr>
        <w:t>aggiun</w:t>
      </w:r>
      <w:r>
        <w:rPr>
          <w:kern w:val="2"/>
          <w14:ligatures w14:val="standardContextual"/>
        </w:rPr>
        <w:t>te</w:t>
      </w:r>
      <w:r w:rsidR="000331A8" w:rsidRPr="000331A8">
        <w:rPr>
          <w:kern w:val="2"/>
          <w14:ligatures w14:val="standardContextual"/>
        </w:rPr>
        <w:t xml:space="preserve"> anche le funzionalità avanzate.</w:t>
      </w:r>
      <w:r>
        <w:rPr>
          <w:kern w:val="2"/>
          <w14:ligatures w14:val="standardContextual"/>
        </w:rPr>
        <w:t xml:space="preserve"> L</w:t>
      </w:r>
      <w:r w:rsidR="000331A8" w:rsidRPr="000331A8">
        <w:rPr>
          <w:kern w:val="2"/>
          <w14:ligatures w14:val="standardContextual"/>
        </w:rPr>
        <w:t xml:space="preserve">’obiettivo del Sistema portuale nazionale è quello, nel 2025, </w:t>
      </w:r>
      <w:r>
        <w:rPr>
          <w:kern w:val="2"/>
          <w14:ligatures w14:val="standardContextual"/>
        </w:rPr>
        <w:t xml:space="preserve">del raggiungimento della </w:t>
      </w:r>
      <w:r w:rsidR="000331A8" w:rsidRPr="000331A8">
        <w:rPr>
          <w:kern w:val="2"/>
          <w14:ligatures w14:val="standardContextual"/>
        </w:rPr>
        <w:t xml:space="preserve">totale dematerializzazione e </w:t>
      </w:r>
      <w:r>
        <w:rPr>
          <w:kern w:val="2"/>
          <w14:ligatures w14:val="standardContextual"/>
        </w:rPr>
        <w:t>de</w:t>
      </w:r>
      <w:r w:rsidR="000331A8" w:rsidRPr="000331A8">
        <w:rPr>
          <w:kern w:val="2"/>
          <w14:ligatures w14:val="standardContextual"/>
        </w:rPr>
        <w:t>ll’automatizzazione di una serie di attività</w:t>
      </w:r>
      <w:r>
        <w:rPr>
          <w:kern w:val="2"/>
          <w14:ligatures w14:val="standardContextual"/>
        </w:rPr>
        <w:t xml:space="preserve"> legate agli</w:t>
      </w:r>
      <w:r w:rsidR="000331A8" w:rsidRPr="000331A8">
        <w:rPr>
          <w:kern w:val="2"/>
          <w14:ligatures w14:val="standardContextual"/>
        </w:rPr>
        <w:t xml:space="preserve"> sdoganamenti</w:t>
      </w:r>
      <w:r>
        <w:rPr>
          <w:kern w:val="2"/>
          <w14:ligatures w14:val="standardContextual"/>
        </w:rPr>
        <w:t xml:space="preserve">. La Sardegna </w:t>
      </w:r>
      <w:r w:rsidR="000331A8" w:rsidRPr="000331A8">
        <w:rPr>
          <w:kern w:val="2"/>
          <w14:ligatures w14:val="standardContextual"/>
        </w:rPr>
        <w:t xml:space="preserve">da questo punto di vista, sicuramente </w:t>
      </w:r>
      <w:r>
        <w:rPr>
          <w:kern w:val="2"/>
          <w14:ligatures w14:val="standardContextual"/>
        </w:rPr>
        <w:t xml:space="preserve">è </w:t>
      </w:r>
      <w:r w:rsidR="000331A8" w:rsidRPr="000331A8">
        <w:rPr>
          <w:kern w:val="2"/>
          <w14:ligatures w14:val="standardContextual"/>
        </w:rPr>
        <w:t>penalizzat</w:t>
      </w:r>
      <w:r>
        <w:rPr>
          <w:kern w:val="2"/>
          <w14:ligatures w14:val="standardContextual"/>
        </w:rPr>
        <w:t>a</w:t>
      </w:r>
      <w:r w:rsidR="000331A8" w:rsidRPr="000331A8">
        <w:rPr>
          <w:kern w:val="2"/>
          <w14:ligatures w14:val="standardContextual"/>
        </w:rPr>
        <w:t>,</w:t>
      </w:r>
      <w:r>
        <w:rPr>
          <w:kern w:val="2"/>
          <w14:ligatures w14:val="standardContextual"/>
        </w:rPr>
        <w:t xml:space="preserve"> in quanto </w:t>
      </w:r>
      <w:r w:rsidR="000331A8" w:rsidRPr="000331A8">
        <w:rPr>
          <w:kern w:val="2"/>
          <w14:ligatures w14:val="standardContextual"/>
        </w:rPr>
        <w:t xml:space="preserve">non </w:t>
      </w:r>
      <w:r>
        <w:rPr>
          <w:kern w:val="2"/>
          <w14:ligatures w14:val="standardContextual"/>
        </w:rPr>
        <w:t>vede nel proprio territorio la presenza di</w:t>
      </w:r>
      <w:r w:rsidR="000331A8" w:rsidRPr="000331A8">
        <w:rPr>
          <w:kern w:val="2"/>
          <w14:ligatures w14:val="standardContextual"/>
        </w:rPr>
        <w:t xml:space="preserve"> caselli autostradali, </w:t>
      </w:r>
      <w:r>
        <w:rPr>
          <w:kern w:val="2"/>
          <w14:ligatures w14:val="standardContextual"/>
        </w:rPr>
        <w:t>di</w:t>
      </w:r>
      <w:r w:rsidR="000331A8" w:rsidRPr="000331A8">
        <w:rPr>
          <w:kern w:val="2"/>
          <w14:ligatures w14:val="standardContextual"/>
        </w:rPr>
        <w:t xml:space="preserve"> interporti, </w:t>
      </w:r>
      <w:r>
        <w:rPr>
          <w:kern w:val="2"/>
          <w14:ligatures w14:val="standardContextual"/>
        </w:rPr>
        <w:t xml:space="preserve">di </w:t>
      </w:r>
      <w:r w:rsidR="000331A8" w:rsidRPr="000331A8">
        <w:rPr>
          <w:kern w:val="2"/>
          <w14:ligatures w14:val="standardContextual"/>
        </w:rPr>
        <w:t xml:space="preserve">connessioni ferroviarie, che sono ulteriori elementi di complicazione, però </w:t>
      </w:r>
      <w:r w:rsidR="00026B67">
        <w:rPr>
          <w:kern w:val="2"/>
          <w14:ligatures w14:val="standardContextual"/>
        </w:rPr>
        <w:t>possiede altre</w:t>
      </w:r>
      <w:r w:rsidR="000331A8" w:rsidRPr="000331A8">
        <w:rPr>
          <w:kern w:val="2"/>
          <w14:ligatures w14:val="standardContextual"/>
        </w:rPr>
        <w:t xml:space="preserve"> peculiarità importanti, perché </w:t>
      </w:r>
      <w:r w:rsidR="00026B67">
        <w:rPr>
          <w:kern w:val="2"/>
          <w14:ligatures w14:val="standardContextual"/>
        </w:rPr>
        <w:t xml:space="preserve">vi sono </w:t>
      </w:r>
      <w:r w:rsidR="000331A8" w:rsidRPr="000331A8">
        <w:rPr>
          <w:kern w:val="2"/>
          <w14:ligatures w14:val="standardContextual"/>
        </w:rPr>
        <w:t>molte tipologie di traffico</w:t>
      </w:r>
      <w:r w:rsidR="00026B67">
        <w:rPr>
          <w:kern w:val="2"/>
          <w14:ligatures w14:val="standardContextual"/>
        </w:rPr>
        <w:t>:</w:t>
      </w:r>
      <w:r w:rsidR="000331A8" w:rsidRPr="000331A8">
        <w:rPr>
          <w:kern w:val="2"/>
          <w14:ligatures w14:val="standardContextual"/>
        </w:rPr>
        <w:t xml:space="preserve"> ri</w:t>
      </w:r>
      <w:r w:rsidR="00026B67">
        <w:rPr>
          <w:kern w:val="2"/>
          <w14:ligatures w14:val="standardContextual"/>
        </w:rPr>
        <w:t>n</w:t>
      </w:r>
      <w:r w:rsidR="000331A8" w:rsidRPr="000331A8">
        <w:rPr>
          <w:kern w:val="2"/>
          <w14:ligatures w14:val="standardContextual"/>
        </w:rPr>
        <w:t>fuse liquide petrolifere, rinfuse secche, pietrame, sabbie, cemento, granaglie, mangimi, ro-ro, passeggeri, per cui</w:t>
      </w:r>
      <w:r w:rsidR="00026B67">
        <w:rPr>
          <w:kern w:val="2"/>
          <w14:ligatures w14:val="standardContextual"/>
        </w:rPr>
        <w:t xml:space="preserve"> è </w:t>
      </w:r>
      <w:r w:rsidR="000331A8" w:rsidRPr="000331A8">
        <w:rPr>
          <w:kern w:val="2"/>
          <w14:ligatures w14:val="standardContextual"/>
        </w:rPr>
        <w:t>il primo Sistema nazionale, quindi</w:t>
      </w:r>
      <w:r w:rsidR="00026B67">
        <w:rPr>
          <w:kern w:val="2"/>
          <w14:ligatures w14:val="standardContextual"/>
        </w:rPr>
        <w:t xml:space="preserve"> </w:t>
      </w:r>
      <w:r w:rsidR="000331A8" w:rsidRPr="000331A8">
        <w:rPr>
          <w:kern w:val="2"/>
          <w14:ligatures w14:val="standardContextual"/>
        </w:rPr>
        <w:t>un sistema sicuramente importante.</w:t>
      </w:r>
    </w:p>
    <w:p w14:paraId="532E470B" w14:textId="2CD097A4" w:rsidR="000331A8" w:rsidRPr="008C2563" w:rsidRDefault="00D212D5" w:rsidP="00645141">
      <w:pPr>
        <w:spacing w:after="0" w:line="259" w:lineRule="auto"/>
        <w:jc w:val="both"/>
        <w:rPr>
          <w:kern w:val="2"/>
          <w14:ligatures w14:val="standardContextual"/>
        </w:rPr>
      </w:pPr>
      <w:r w:rsidRPr="008C2563">
        <w:rPr>
          <w:kern w:val="2"/>
          <w14:ligatures w14:val="standardContextual"/>
        </w:rPr>
        <w:t>Relativamente al</w:t>
      </w:r>
      <w:r w:rsidR="00026B67" w:rsidRPr="008C2563">
        <w:rPr>
          <w:kern w:val="2"/>
          <w14:ligatures w14:val="standardContextual"/>
        </w:rPr>
        <w:t xml:space="preserve"> </w:t>
      </w:r>
      <w:r w:rsidR="000331A8" w:rsidRPr="008C2563">
        <w:rPr>
          <w:kern w:val="2"/>
          <w14:ligatures w14:val="standardContextual"/>
        </w:rPr>
        <w:t>PIF</w:t>
      </w:r>
      <w:r w:rsidRPr="008C2563">
        <w:rPr>
          <w:kern w:val="2"/>
          <w14:ligatures w14:val="standardContextual"/>
        </w:rPr>
        <w:t>,</w:t>
      </w:r>
      <w:r w:rsidR="00026B67" w:rsidRPr="008C2563">
        <w:rPr>
          <w:kern w:val="2"/>
          <w14:ligatures w14:val="standardContextual"/>
        </w:rPr>
        <w:t xml:space="preserve"> </w:t>
      </w:r>
      <w:r w:rsidR="00B619F6" w:rsidRPr="008C2563">
        <w:rPr>
          <w:kern w:val="2"/>
          <w14:ligatures w14:val="standardContextual"/>
        </w:rPr>
        <w:t xml:space="preserve">ricorda </w:t>
      </w:r>
      <w:r w:rsidR="008474D9">
        <w:rPr>
          <w:kern w:val="2"/>
          <w14:ligatures w14:val="standardContextual"/>
        </w:rPr>
        <w:t>che è</w:t>
      </w:r>
      <w:r w:rsidR="00B619F6" w:rsidRPr="008C2563">
        <w:rPr>
          <w:kern w:val="2"/>
          <w14:ligatures w14:val="standardContextual"/>
        </w:rPr>
        <w:t xml:space="preserve"> stata una delle prime criticità affrontate all’atto del suo insediamento. Afferma </w:t>
      </w:r>
      <w:r w:rsidR="00026B67" w:rsidRPr="008C2563">
        <w:rPr>
          <w:kern w:val="2"/>
          <w14:ligatures w14:val="standardContextual"/>
        </w:rPr>
        <w:t>che il posto</w:t>
      </w:r>
      <w:r w:rsidR="000331A8" w:rsidRPr="008C2563">
        <w:rPr>
          <w:kern w:val="2"/>
          <w14:ligatures w14:val="standardContextual"/>
        </w:rPr>
        <w:t xml:space="preserve"> di ispezione frontalier</w:t>
      </w:r>
      <w:r w:rsidRPr="008C2563">
        <w:rPr>
          <w:kern w:val="2"/>
          <w14:ligatures w14:val="standardContextual"/>
        </w:rPr>
        <w:t>a</w:t>
      </w:r>
      <w:r w:rsidR="000331A8" w:rsidRPr="008C2563">
        <w:rPr>
          <w:kern w:val="2"/>
          <w14:ligatures w14:val="standardContextual"/>
        </w:rPr>
        <w:t xml:space="preserve"> è stato</w:t>
      </w:r>
      <w:r w:rsidR="004673E0">
        <w:rPr>
          <w:kern w:val="2"/>
          <w14:ligatures w14:val="standardContextual"/>
        </w:rPr>
        <w:t xml:space="preserve"> giustamente</w:t>
      </w:r>
      <w:r w:rsidR="000331A8" w:rsidRPr="008C2563">
        <w:rPr>
          <w:kern w:val="2"/>
          <w14:ligatures w14:val="standardContextual"/>
        </w:rPr>
        <w:t xml:space="preserve"> </w:t>
      </w:r>
      <w:r w:rsidR="008474D9">
        <w:rPr>
          <w:kern w:val="2"/>
          <w14:ligatures w14:val="standardContextual"/>
        </w:rPr>
        <w:t>ri</w:t>
      </w:r>
      <w:r w:rsidR="000331A8" w:rsidRPr="008C2563">
        <w:rPr>
          <w:kern w:val="2"/>
          <w14:ligatures w14:val="standardContextual"/>
        </w:rPr>
        <w:t>chiesto a gran voce dagli operatori</w:t>
      </w:r>
      <w:r w:rsidR="008474D9">
        <w:rPr>
          <w:kern w:val="2"/>
          <w14:ligatures w14:val="standardContextual"/>
        </w:rPr>
        <w:t>.</w:t>
      </w:r>
      <w:r w:rsidR="000331A8" w:rsidRPr="008C2563">
        <w:rPr>
          <w:kern w:val="2"/>
          <w14:ligatures w14:val="standardContextual"/>
        </w:rPr>
        <w:t xml:space="preserve"> </w:t>
      </w:r>
      <w:r w:rsidR="00026B67" w:rsidRPr="008C2563">
        <w:rPr>
          <w:kern w:val="2"/>
          <w14:ligatures w14:val="standardContextual"/>
        </w:rPr>
        <w:t xml:space="preserve">L’AdSP lo ha </w:t>
      </w:r>
      <w:r w:rsidR="008474D9">
        <w:rPr>
          <w:kern w:val="2"/>
          <w14:ligatures w14:val="standardContextual"/>
        </w:rPr>
        <w:t>istituito</w:t>
      </w:r>
      <w:r w:rsidR="00026B67" w:rsidRPr="008C2563">
        <w:rPr>
          <w:kern w:val="2"/>
          <w14:ligatures w14:val="standardContextual"/>
        </w:rPr>
        <w:t xml:space="preserve"> e ha fornito le condizioni affinchè partisse</w:t>
      </w:r>
      <w:r w:rsidR="004673E0">
        <w:rPr>
          <w:kern w:val="2"/>
          <w14:ligatures w14:val="standardContextual"/>
        </w:rPr>
        <w:t xml:space="preserve"> e la</w:t>
      </w:r>
      <w:r w:rsidR="00026B67" w:rsidRPr="008C2563">
        <w:rPr>
          <w:kern w:val="2"/>
          <w14:ligatures w14:val="standardContextual"/>
        </w:rPr>
        <w:t xml:space="preserve"> </w:t>
      </w:r>
      <w:r w:rsidR="008474D9" w:rsidRPr="008C2563">
        <w:rPr>
          <w:kern w:val="2"/>
          <w14:ligatures w14:val="standardContextual"/>
        </w:rPr>
        <w:t>Camera di Commercio avrebbe dovuto gestirlo</w:t>
      </w:r>
      <w:r w:rsidR="00026B67" w:rsidRPr="008C2563">
        <w:rPr>
          <w:kern w:val="2"/>
          <w14:ligatures w14:val="standardContextual"/>
        </w:rPr>
        <w:t xml:space="preserve">. </w:t>
      </w:r>
      <w:r w:rsidR="004673E0">
        <w:rPr>
          <w:kern w:val="2"/>
          <w14:ligatures w14:val="standardContextual"/>
        </w:rPr>
        <w:t xml:space="preserve">Rassicurando il </w:t>
      </w:r>
      <w:r w:rsidR="004673E0" w:rsidRPr="008C2563">
        <w:rPr>
          <w:kern w:val="2"/>
          <w14:ligatures w14:val="standardContextual"/>
        </w:rPr>
        <w:t>rappresentante degli spedizionieri</w:t>
      </w:r>
      <w:r w:rsidR="004673E0">
        <w:rPr>
          <w:kern w:val="2"/>
          <w14:ligatures w14:val="standardContextual"/>
        </w:rPr>
        <w:t>, i</w:t>
      </w:r>
      <w:r w:rsidR="00B619F6" w:rsidRPr="008C2563">
        <w:rPr>
          <w:kern w:val="2"/>
          <w14:ligatures w14:val="standardContextual"/>
        </w:rPr>
        <w:t>nforma che p</w:t>
      </w:r>
      <w:r w:rsidR="000331A8" w:rsidRPr="008C2563">
        <w:rPr>
          <w:kern w:val="2"/>
          <w14:ligatures w14:val="standardContextual"/>
        </w:rPr>
        <w:t>ochi giorni</w:t>
      </w:r>
      <w:r w:rsidR="00026B67" w:rsidRPr="008C2563">
        <w:rPr>
          <w:kern w:val="2"/>
          <w14:ligatures w14:val="standardContextual"/>
        </w:rPr>
        <w:t xml:space="preserve"> prima è pervenuta </w:t>
      </w:r>
      <w:r w:rsidR="003043E6" w:rsidRPr="008C2563">
        <w:rPr>
          <w:kern w:val="2"/>
          <w14:ligatures w14:val="standardContextual"/>
        </w:rPr>
        <w:t xml:space="preserve">all’AdSP </w:t>
      </w:r>
      <w:r w:rsidR="00026B67" w:rsidRPr="008C2563">
        <w:rPr>
          <w:kern w:val="2"/>
          <w14:ligatures w14:val="standardContextual"/>
        </w:rPr>
        <w:t xml:space="preserve">una nota </w:t>
      </w:r>
      <w:r w:rsidR="000331A8" w:rsidRPr="008C2563">
        <w:rPr>
          <w:kern w:val="2"/>
          <w14:ligatures w14:val="standardContextual"/>
        </w:rPr>
        <w:t>della Confcommercio, per</w:t>
      </w:r>
      <w:r w:rsidR="00026B67" w:rsidRPr="008C2563">
        <w:rPr>
          <w:kern w:val="2"/>
          <w14:ligatures w14:val="standardContextual"/>
        </w:rPr>
        <w:t>tanto sarà convocato un</w:t>
      </w:r>
      <w:r w:rsidR="000331A8" w:rsidRPr="008C2563">
        <w:rPr>
          <w:kern w:val="2"/>
          <w14:ligatures w14:val="standardContextual"/>
        </w:rPr>
        <w:t xml:space="preserve"> tavolo, </w:t>
      </w:r>
      <w:r w:rsidR="00026B67" w:rsidRPr="008C2563">
        <w:rPr>
          <w:kern w:val="2"/>
          <w14:ligatures w14:val="standardContextual"/>
        </w:rPr>
        <w:t>in occasione del quale</w:t>
      </w:r>
      <w:r w:rsidR="003043E6" w:rsidRPr="008C2563">
        <w:rPr>
          <w:kern w:val="2"/>
          <w14:ligatures w14:val="standardContextual"/>
        </w:rPr>
        <w:t xml:space="preserve"> </w:t>
      </w:r>
      <w:r w:rsidR="00026B67" w:rsidRPr="008C2563">
        <w:rPr>
          <w:kern w:val="2"/>
          <w14:ligatures w14:val="standardContextual"/>
        </w:rPr>
        <w:t xml:space="preserve">ribadirà </w:t>
      </w:r>
      <w:r w:rsidR="003043E6" w:rsidRPr="008C2563">
        <w:rPr>
          <w:kern w:val="2"/>
          <w14:ligatures w14:val="standardContextual"/>
        </w:rPr>
        <w:t>che</w:t>
      </w:r>
      <w:r w:rsidR="00026B67" w:rsidRPr="008C2563">
        <w:rPr>
          <w:kern w:val="2"/>
          <w14:ligatures w14:val="standardContextual"/>
        </w:rPr>
        <w:t xml:space="preserve"> il PIF</w:t>
      </w:r>
      <w:r w:rsidR="000331A8" w:rsidRPr="008C2563">
        <w:rPr>
          <w:kern w:val="2"/>
          <w14:ligatures w14:val="standardContextual"/>
        </w:rPr>
        <w:t xml:space="preserve"> nacque su virtuoso stimolo degli operatori economici che avevano garantito un supporto, che poi, nei fatti non </w:t>
      </w:r>
      <w:r w:rsidR="00026B67" w:rsidRPr="008C2563">
        <w:rPr>
          <w:kern w:val="2"/>
          <w14:ligatures w14:val="standardContextual"/>
        </w:rPr>
        <w:t xml:space="preserve">è stato mai </w:t>
      </w:r>
      <w:r w:rsidR="000331A8" w:rsidRPr="008C2563">
        <w:rPr>
          <w:kern w:val="2"/>
          <w14:ligatures w14:val="standardContextual"/>
        </w:rPr>
        <w:t xml:space="preserve">attuato. </w:t>
      </w:r>
    </w:p>
    <w:p w14:paraId="5BCCD36D" w14:textId="4CB3178D" w:rsidR="000331A8" w:rsidRPr="008C2563" w:rsidRDefault="00645141" w:rsidP="00645141">
      <w:pPr>
        <w:spacing w:after="0" w:line="259" w:lineRule="auto"/>
        <w:jc w:val="both"/>
        <w:rPr>
          <w:kern w:val="2"/>
          <w14:ligatures w14:val="standardContextual"/>
        </w:rPr>
      </w:pPr>
      <w:r w:rsidRPr="008C2563">
        <w:rPr>
          <w:kern w:val="2"/>
          <w14:ligatures w14:val="standardContextual"/>
        </w:rPr>
        <w:t>Non essendovi interventi, l’Organismo di partenariato della risorsa mare, alla luce di quanto emerso dalla discussione sul punto all’ordine del giorno, esprime il proprio consensus.</w:t>
      </w:r>
    </w:p>
    <w:p w14:paraId="7268F597" w14:textId="77777777" w:rsidR="00645141" w:rsidRPr="008C2563" w:rsidRDefault="00645141" w:rsidP="00645141">
      <w:pPr>
        <w:autoSpaceDE w:val="0"/>
        <w:autoSpaceDN w:val="0"/>
        <w:adjustRightInd w:val="0"/>
        <w:spacing w:after="0" w:line="240" w:lineRule="auto"/>
        <w:jc w:val="both"/>
        <w:rPr>
          <w:rFonts w:eastAsia="Times New Roman" w:cs="Calibri"/>
          <w:b/>
          <w:lang w:eastAsia="it-IT"/>
        </w:rPr>
      </w:pPr>
    </w:p>
    <w:p w14:paraId="3FA28AC1" w14:textId="77777777" w:rsidR="00645141" w:rsidRPr="008C2563" w:rsidRDefault="00645141" w:rsidP="00645141">
      <w:pPr>
        <w:autoSpaceDE w:val="0"/>
        <w:autoSpaceDN w:val="0"/>
        <w:adjustRightInd w:val="0"/>
        <w:spacing w:after="0" w:line="240" w:lineRule="auto"/>
        <w:jc w:val="both"/>
        <w:rPr>
          <w:rFonts w:eastAsia="Times New Roman" w:cs="Calibri"/>
          <w:b/>
          <w:lang w:eastAsia="it-IT"/>
        </w:rPr>
      </w:pPr>
      <w:r w:rsidRPr="008C2563">
        <w:rPr>
          <w:rFonts w:eastAsia="Times New Roman" w:cs="Calibri"/>
          <w:b/>
          <w:lang w:eastAsia="it-IT"/>
        </w:rPr>
        <w:t>PUNTO NUMERO 2 ALL’ORDINE DEL GIORNO: VARIE ED EVENTUALI.</w:t>
      </w:r>
    </w:p>
    <w:p w14:paraId="59B1F357" w14:textId="522F3738" w:rsidR="00645141" w:rsidRPr="008C2563" w:rsidRDefault="00645141" w:rsidP="00645141">
      <w:pPr>
        <w:autoSpaceDE w:val="0"/>
        <w:autoSpaceDN w:val="0"/>
        <w:adjustRightInd w:val="0"/>
        <w:spacing w:after="0"/>
        <w:jc w:val="both"/>
        <w:rPr>
          <w:rFonts w:eastAsia="Times New Roman" w:cs="Calibri"/>
          <w:bCs/>
          <w:lang w:eastAsia="it-IT"/>
        </w:rPr>
      </w:pPr>
      <w:r w:rsidRPr="008C2563">
        <w:rPr>
          <w:rFonts w:eastAsia="Times New Roman" w:cs="Calibri"/>
          <w:b/>
          <w:color w:val="000000"/>
          <w:lang w:eastAsia="it-IT"/>
        </w:rPr>
        <w:t>Il Presidente</w:t>
      </w:r>
      <w:r w:rsidRPr="008C2563">
        <w:rPr>
          <w:rFonts w:eastAsia="Times New Roman" w:cs="Calibri"/>
          <w:bCs/>
          <w:color w:val="000000"/>
          <w:lang w:eastAsia="it-IT"/>
        </w:rPr>
        <w:t xml:space="preserve">, </w:t>
      </w:r>
      <w:bookmarkStart w:id="20" w:name="_Hlk152773228"/>
      <w:r w:rsidR="00DD76E8" w:rsidRPr="008C2563">
        <w:rPr>
          <w:rFonts w:eastAsia="Times New Roman" w:cs="Calibri"/>
          <w:bCs/>
          <w:color w:val="000000"/>
          <w:lang w:eastAsia="it-IT"/>
        </w:rPr>
        <w:t xml:space="preserve">richiama l’attenzione dei presenti </w:t>
      </w:r>
      <w:bookmarkEnd w:id="20"/>
      <w:r w:rsidR="00DD76E8" w:rsidRPr="008C2563">
        <w:rPr>
          <w:rFonts w:eastAsia="Times New Roman" w:cs="Calibri"/>
          <w:bCs/>
          <w:color w:val="000000"/>
          <w:lang w:eastAsia="it-IT"/>
        </w:rPr>
        <w:t>s</w:t>
      </w:r>
      <w:r w:rsidRPr="008C2563">
        <w:rPr>
          <w:rFonts w:eastAsia="Times New Roman" w:cs="Calibri"/>
          <w:bCs/>
          <w:lang w:eastAsia="it-IT"/>
        </w:rPr>
        <w:t>u due punti importanti.</w:t>
      </w:r>
    </w:p>
    <w:p w14:paraId="1BB0545A" w14:textId="05A842C1" w:rsidR="003742BB" w:rsidRPr="008C2563" w:rsidRDefault="00DD76E8" w:rsidP="008C2563">
      <w:pPr>
        <w:spacing w:line="259" w:lineRule="auto"/>
        <w:jc w:val="both"/>
        <w:rPr>
          <w:kern w:val="2"/>
          <w14:ligatures w14:val="standardContextual"/>
        </w:rPr>
      </w:pPr>
      <w:r w:rsidRPr="008C2563">
        <w:rPr>
          <w:kern w:val="2"/>
          <w14:ligatures w14:val="standardContextual"/>
        </w:rPr>
        <w:t>Per quanto riguarda il pri</w:t>
      </w:r>
      <w:r w:rsidR="000331A8" w:rsidRPr="008C2563">
        <w:rPr>
          <w:kern w:val="2"/>
          <w14:ligatures w14:val="standardContextual"/>
        </w:rPr>
        <w:t>mo punto</w:t>
      </w:r>
      <w:r w:rsidRPr="008C2563">
        <w:rPr>
          <w:kern w:val="2"/>
          <w14:ligatures w14:val="standardContextual"/>
        </w:rPr>
        <w:t xml:space="preserve">, informa </w:t>
      </w:r>
      <w:r w:rsidR="000331A8" w:rsidRPr="008C2563">
        <w:rPr>
          <w:kern w:val="2"/>
          <w14:ligatures w14:val="standardContextual"/>
        </w:rPr>
        <w:t xml:space="preserve">che proprio nelle giornate </w:t>
      </w:r>
      <w:r w:rsidRPr="008C2563">
        <w:rPr>
          <w:kern w:val="2"/>
          <w14:ligatures w14:val="standardContextual"/>
        </w:rPr>
        <w:t>precedenti</w:t>
      </w:r>
      <w:r w:rsidR="000331A8" w:rsidRPr="008C2563">
        <w:rPr>
          <w:kern w:val="2"/>
          <w14:ligatures w14:val="standardContextual"/>
        </w:rPr>
        <w:t xml:space="preserve"> si sono</w:t>
      </w:r>
      <w:r w:rsidR="004673E0">
        <w:rPr>
          <w:kern w:val="2"/>
          <w14:ligatures w14:val="standardContextual"/>
        </w:rPr>
        <w:t xml:space="preserve"> tenuti</w:t>
      </w:r>
      <w:r w:rsidR="000331A8" w:rsidRPr="008C2563">
        <w:rPr>
          <w:kern w:val="2"/>
          <w14:ligatures w14:val="standardContextual"/>
        </w:rPr>
        <w:t xml:space="preserve"> i complessi tavoli tecnici che consentiranno</w:t>
      </w:r>
      <w:r w:rsidRPr="008C2563">
        <w:rPr>
          <w:kern w:val="2"/>
          <w14:ligatures w14:val="standardContextual"/>
        </w:rPr>
        <w:t xml:space="preserve">, </w:t>
      </w:r>
      <w:r w:rsidR="000331A8" w:rsidRPr="008C2563">
        <w:rPr>
          <w:kern w:val="2"/>
          <w14:ligatures w14:val="standardContextual"/>
        </w:rPr>
        <w:t>entro il mese di febbraio, di poter bandire un invito a presentare manifestazioni di interesse per il polo della cantieristica</w:t>
      </w:r>
      <w:r w:rsidR="003043E6" w:rsidRPr="008C2563">
        <w:rPr>
          <w:kern w:val="2"/>
          <w14:ligatures w14:val="standardContextual"/>
        </w:rPr>
        <w:t>,</w:t>
      </w:r>
      <w:r w:rsidRPr="008C2563">
        <w:rPr>
          <w:kern w:val="2"/>
          <w14:ligatures w14:val="standardContextual"/>
        </w:rPr>
        <w:t xml:space="preserve"> inaugurato nel mese di</w:t>
      </w:r>
      <w:r w:rsidR="000331A8" w:rsidRPr="008C2563">
        <w:rPr>
          <w:kern w:val="2"/>
          <w14:ligatures w14:val="standardContextual"/>
        </w:rPr>
        <w:t xml:space="preserve"> luglio del 2017</w:t>
      </w:r>
      <w:r w:rsidR="003043E6" w:rsidRPr="008C2563">
        <w:rPr>
          <w:kern w:val="2"/>
          <w14:ligatures w14:val="standardContextual"/>
        </w:rPr>
        <w:t xml:space="preserve">. Nel </w:t>
      </w:r>
      <w:r w:rsidRPr="008C2563">
        <w:rPr>
          <w:kern w:val="2"/>
          <w14:ligatures w14:val="standardContextual"/>
        </w:rPr>
        <w:t>mese di</w:t>
      </w:r>
      <w:r w:rsidR="000331A8" w:rsidRPr="008C2563">
        <w:rPr>
          <w:kern w:val="2"/>
          <w14:ligatures w14:val="standardContextual"/>
        </w:rPr>
        <w:t xml:space="preserve"> dicembre 2023 si sono concluse le operazioni di collaudo</w:t>
      </w:r>
      <w:r w:rsidRPr="008C2563">
        <w:rPr>
          <w:kern w:val="2"/>
          <w14:ligatures w14:val="standardContextual"/>
        </w:rPr>
        <w:t xml:space="preserve">. Nel frattempo, l’AdSP ha </w:t>
      </w:r>
      <w:r w:rsidR="000331A8" w:rsidRPr="008C2563">
        <w:rPr>
          <w:kern w:val="2"/>
          <w14:ligatures w14:val="standardContextual"/>
        </w:rPr>
        <w:t>aperto</w:t>
      </w:r>
      <w:r w:rsidR="004673E0">
        <w:rPr>
          <w:kern w:val="2"/>
          <w14:ligatures w14:val="standardContextual"/>
        </w:rPr>
        <w:t>,</w:t>
      </w:r>
      <w:r w:rsidR="000331A8" w:rsidRPr="008C2563">
        <w:rPr>
          <w:kern w:val="2"/>
          <w14:ligatures w14:val="standardContextual"/>
        </w:rPr>
        <w:t xml:space="preserve"> </w:t>
      </w:r>
      <w:r w:rsidRPr="008C2563">
        <w:rPr>
          <w:kern w:val="2"/>
          <w14:ligatures w14:val="standardContextual"/>
        </w:rPr>
        <w:t xml:space="preserve">nei mesi </w:t>
      </w:r>
      <w:r w:rsidR="004673E0">
        <w:rPr>
          <w:kern w:val="2"/>
          <w14:ligatures w14:val="standardContextual"/>
        </w:rPr>
        <w:t>precedenti</w:t>
      </w:r>
      <w:r w:rsidR="000331A8" w:rsidRPr="008C2563">
        <w:rPr>
          <w:kern w:val="2"/>
          <w14:ligatures w14:val="standardContextual"/>
        </w:rPr>
        <w:t>, un tavolo con la So</w:t>
      </w:r>
      <w:r w:rsidR="003043E6" w:rsidRPr="008C2563">
        <w:rPr>
          <w:kern w:val="2"/>
          <w14:ligatures w14:val="standardContextual"/>
        </w:rPr>
        <w:t>p</w:t>
      </w:r>
      <w:r w:rsidR="000331A8" w:rsidRPr="008C2563">
        <w:rPr>
          <w:kern w:val="2"/>
          <w14:ligatures w14:val="standardContextual"/>
        </w:rPr>
        <w:t xml:space="preserve">rintendenza e con l’Ufficio paesaggistico della Regione per capire quali </w:t>
      </w:r>
      <w:r w:rsidRPr="008C2563">
        <w:rPr>
          <w:kern w:val="2"/>
          <w14:ligatures w14:val="standardContextual"/>
        </w:rPr>
        <w:t>fossero</w:t>
      </w:r>
      <w:r w:rsidR="000331A8" w:rsidRPr="008C2563">
        <w:rPr>
          <w:kern w:val="2"/>
          <w14:ligatures w14:val="standardContextual"/>
        </w:rPr>
        <w:t xml:space="preserve"> le indicazioni dimensionali, paesaggistiche, delle infrastrutture realizza</w:t>
      </w:r>
      <w:r w:rsidR="004673E0">
        <w:rPr>
          <w:kern w:val="2"/>
          <w14:ligatures w14:val="standardContextual"/>
        </w:rPr>
        <w:t>bili</w:t>
      </w:r>
      <w:r w:rsidR="000331A8" w:rsidRPr="008C2563">
        <w:rPr>
          <w:kern w:val="2"/>
          <w14:ligatures w14:val="standardContextual"/>
        </w:rPr>
        <w:t xml:space="preserve"> nel distretto della cantieristica. </w:t>
      </w:r>
      <w:r w:rsidRPr="008C2563">
        <w:rPr>
          <w:kern w:val="2"/>
          <w14:ligatures w14:val="standardContextual"/>
        </w:rPr>
        <w:t xml:space="preserve">La Soprintendenza ha </w:t>
      </w:r>
      <w:r w:rsidR="004673E0">
        <w:rPr>
          <w:kern w:val="2"/>
          <w14:ligatures w14:val="standardContextual"/>
        </w:rPr>
        <w:t>fornito</w:t>
      </w:r>
      <w:r w:rsidRPr="008C2563">
        <w:rPr>
          <w:kern w:val="2"/>
          <w14:ligatures w14:val="standardContextual"/>
        </w:rPr>
        <w:t xml:space="preserve"> le proprie indicazioni, per cui è possibile </w:t>
      </w:r>
      <w:r w:rsidR="000331A8" w:rsidRPr="008C2563">
        <w:rPr>
          <w:kern w:val="2"/>
          <w14:ligatures w14:val="standardContextual"/>
        </w:rPr>
        <w:t>bandire l’invito a presentare manifestazioni di interesse per il distretto della cantieristica.</w:t>
      </w:r>
      <w:r w:rsidR="003742BB" w:rsidRPr="008C2563">
        <w:rPr>
          <w:kern w:val="2"/>
          <w14:ligatures w14:val="standardContextual"/>
        </w:rPr>
        <w:t xml:space="preserve"> </w:t>
      </w:r>
    </w:p>
    <w:p w14:paraId="77896344" w14:textId="198E10EA" w:rsidR="008C2563" w:rsidRPr="008C2563" w:rsidRDefault="003742BB" w:rsidP="008C2563">
      <w:pPr>
        <w:pStyle w:val="Default"/>
        <w:jc w:val="both"/>
        <w:rPr>
          <w:color w:val="auto"/>
          <w:sz w:val="22"/>
          <w:szCs w:val="22"/>
        </w:rPr>
      </w:pPr>
      <w:r w:rsidRPr="008C2563">
        <w:rPr>
          <w:kern w:val="2"/>
          <w:sz w:val="22"/>
          <w:szCs w:val="22"/>
          <w14:ligatures w14:val="standardContextual"/>
        </w:rPr>
        <w:lastRenderedPageBreak/>
        <w:t xml:space="preserve">Relativamente al </w:t>
      </w:r>
      <w:r w:rsidR="000331A8" w:rsidRPr="008C2563">
        <w:rPr>
          <w:kern w:val="2"/>
          <w:sz w:val="22"/>
          <w:szCs w:val="22"/>
          <w14:ligatures w14:val="standardContextual"/>
        </w:rPr>
        <w:t>secondo punto</w:t>
      </w:r>
      <w:r w:rsidRPr="008C2563">
        <w:rPr>
          <w:kern w:val="2"/>
          <w:sz w:val="22"/>
          <w:szCs w:val="22"/>
          <w14:ligatures w14:val="standardContextual"/>
        </w:rPr>
        <w:t xml:space="preserve"> che sottopone all’attenzione dell’Organismo di partenariato, spiega che si è reso necessario</w:t>
      </w:r>
      <w:r w:rsidR="000331A8" w:rsidRPr="008C2563">
        <w:rPr>
          <w:kern w:val="2"/>
          <w:sz w:val="22"/>
          <w:szCs w:val="22"/>
          <w14:ligatures w14:val="standardContextual"/>
        </w:rPr>
        <w:t xml:space="preserve"> emendare una precedente delibera del Comitato di Gestione del luglio del 2021, con la quale </w:t>
      </w:r>
      <w:r w:rsidRPr="008C2563">
        <w:rPr>
          <w:kern w:val="2"/>
          <w:sz w:val="22"/>
          <w:szCs w:val="22"/>
          <w14:ligatures w14:val="standardContextual"/>
        </w:rPr>
        <w:t xml:space="preserve">erano state </w:t>
      </w:r>
      <w:r w:rsidR="000331A8" w:rsidRPr="008C2563">
        <w:rPr>
          <w:kern w:val="2"/>
          <w:sz w:val="22"/>
          <w:szCs w:val="22"/>
          <w14:ligatures w14:val="standardContextual"/>
        </w:rPr>
        <w:t>individuat</w:t>
      </w:r>
      <w:r w:rsidRPr="008C2563">
        <w:rPr>
          <w:kern w:val="2"/>
          <w:sz w:val="22"/>
          <w:szCs w:val="22"/>
          <w14:ligatures w14:val="standardContextual"/>
        </w:rPr>
        <w:t>e</w:t>
      </w:r>
      <w:r w:rsidR="004673E0">
        <w:rPr>
          <w:kern w:val="2"/>
          <w:sz w:val="22"/>
          <w:szCs w:val="22"/>
          <w14:ligatures w14:val="standardContextual"/>
        </w:rPr>
        <w:t xml:space="preserve"> </w:t>
      </w:r>
      <w:r w:rsidR="000331A8" w:rsidRPr="008C2563">
        <w:rPr>
          <w:kern w:val="2"/>
          <w:sz w:val="22"/>
          <w:szCs w:val="22"/>
          <w14:ligatures w14:val="standardContextual"/>
        </w:rPr>
        <w:t>le destinazioni d’uso degli specchi acquei in località Su Siccu.</w:t>
      </w:r>
      <w:r w:rsidRPr="008C2563">
        <w:rPr>
          <w:kern w:val="2"/>
          <w:sz w:val="22"/>
          <w:szCs w:val="22"/>
          <w14:ligatures w14:val="standardContextual"/>
        </w:rPr>
        <w:t xml:space="preserve"> </w:t>
      </w:r>
      <w:r w:rsidR="000331A8" w:rsidRPr="008C2563">
        <w:rPr>
          <w:kern w:val="2"/>
          <w:sz w:val="22"/>
          <w:szCs w:val="22"/>
          <w14:ligatures w14:val="standardContextual"/>
        </w:rPr>
        <w:t>Ricord</w:t>
      </w:r>
      <w:r w:rsidRPr="008C2563">
        <w:rPr>
          <w:kern w:val="2"/>
          <w:sz w:val="22"/>
          <w:szCs w:val="22"/>
          <w14:ligatures w14:val="standardContextual"/>
        </w:rPr>
        <w:t xml:space="preserve">a che il Comitato aveva deliberato di </w:t>
      </w:r>
      <w:r w:rsidR="000331A8" w:rsidRPr="008C2563">
        <w:rPr>
          <w:kern w:val="2"/>
          <w:sz w:val="22"/>
          <w:szCs w:val="22"/>
          <w14:ligatures w14:val="standardContextual"/>
        </w:rPr>
        <w:t xml:space="preserve">dedicare una parte della zona di Su Siccu, in particolar modo </w:t>
      </w:r>
      <w:r w:rsidRPr="008C2563">
        <w:rPr>
          <w:kern w:val="2"/>
          <w:sz w:val="22"/>
          <w:szCs w:val="22"/>
          <w14:ligatures w14:val="standardContextual"/>
        </w:rPr>
        <w:t xml:space="preserve">il </w:t>
      </w:r>
      <w:r w:rsidR="000331A8" w:rsidRPr="008C2563">
        <w:rPr>
          <w:kern w:val="2"/>
          <w:sz w:val="22"/>
          <w:szCs w:val="22"/>
          <w14:ligatures w14:val="standardContextual"/>
        </w:rPr>
        <w:t xml:space="preserve">Pennello Bonaria, alla nautica da diporto, e un pezzo di </w:t>
      </w:r>
      <w:r w:rsidRPr="008C2563">
        <w:rPr>
          <w:kern w:val="2"/>
          <w:sz w:val="22"/>
          <w:szCs w:val="22"/>
          <w14:ligatures w14:val="standardContextual"/>
        </w:rPr>
        <w:t>tale</w:t>
      </w:r>
      <w:r w:rsidR="000331A8" w:rsidRPr="008C2563">
        <w:rPr>
          <w:kern w:val="2"/>
          <w:sz w:val="22"/>
          <w:szCs w:val="22"/>
          <w14:ligatures w14:val="standardContextual"/>
        </w:rPr>
        <w:t xml:space="preserve"> compendio al charter nautico,</w:t>
      </w:r>
      <w:r w:rsidR="004673E0">
        <w:rPr>
          <w:kern w:val="2"/>
          <w:sz w:val="22"/>
          <w:szCs w:val="22"/>
          <w14:ligatures w14:val="standardContextual"/>
        </w:rPr>
        <w:t xml:space="preserve"> </w:t>
      </w:r>
      <w:r w:rsidR="000331A8" w:rsidRPr="008C2563">
        <w:rPr>
          <w:kern w:val="2"/>
          <w:sz w:val="22"/>
          <w:szCs w:val="22"/>
          <w14:ligatures w14:val="standardContextual"/>
        </w:rPr>
        <w:t>gli operatori economici che fanno attività di noleggio di imbarcazioni, soprattutto imbarcazioni a vela.</w:t>
      </w:r>
      <w:r w:rsidRPr="008C2563">
        <w:rPr>
          <w:kern w:val="2"/>
          <w:sz w:val="22"/>
          <w:szCs w:val="22"/>
          <w14:ligatures w14:val="standardContextual"/>
        </w:rPr>
        <w:t xml:space="preserve"> Si tratta di </w:t>
      </w:r>
      <w:r w:rsidR="000331A8" w:rsidRPr="008C2563">
        <w:rPr>
          <w:kern w:val="2"/>
          <w:sz w:val="22"/>
          <w:szCs w:val="22"/>
          <w14:ligatures w14:val="standardContextual"/>
        </w:rPr>
        <w:t>un settore molto importante, che anche a Cagliari conta su una flotta di oltre un centinaio di imbarcazioni, e</w:t>
      </w:r>
      <w:r w:rsidRPr="008C2563">
        <w:rPr>
          <w:kern w:val="2"/>
          <w:sz w:val="22"/>
          <w:szCs w:val="22"/>
          <w14:ligatures w14:val="standardContextual"/>
        </w:rPr>
        <w:t xml:space="preserve"> che </w:t>
      </w:r>
      <w:r w:rsidR="000331A8" w:rsidRPr="008C2563">
        <w:rPr>
          <w:kern w:val="2"/>
          <w:sz w:val="22"/>
          <w:szCs w:val="22"/>
          <w14:ligatures w14:val="standardContextual"/>
        </w:rPr>
        <w:t>vede la Sardegna come meta molto appetibile.</w:t>
      </w:r>
      <w:r w:rsidR="00B97AA7" w:rsidRPr="008C2563">
        <w:rPr>
          <w:kern w:val="2"/>
          <w:sz w:val="22"/>
          <w:szCs w:val="22"/>
          <w14:ligatures w14:val="standardContextual"/>
        </w:rPr>
        <w:t xml:space="preserve"> </w:t>
      </w:r>
      <w:r w:rsidR="008C2563" w:rsidRPr="008C2563">
        <w:rPr>
          <w:kern w:val="2"/>
          <w:sz w:val="22"/>
          <w:szCs w:val="22"/>
          <w14:ligatures w14:val="standardContextual"/>
        </w:rPr>
        <w:t>A</w:t>
      </w:r>
      <w:r w:rsidR="008C2563" w:rsidRPr="008C2563">
        <w:rPr>
          <w:sz w:val="22"/>
          <w:szCs w:val="22"/>
        </w:rPr>
        <w:t xml:space="preserve"> seguito di indagini geognostiche è risultato necessario effettuare urgenti interventi manutentivi del Pennello</w:t>
      </w:r>
      <w:r w:rsidR="004673E0">
        <w:rPr>
          <w:sz w:val="22"/>
          <w:szCs w:val="22"/>
        </w:rPr>
        <w:t xml:space="preserve"> Bonaria</w:t>
      </w:r>
      <w:r w:rsidR="008C2563" w:rsidRPr="008C2563">
        <w:rPr>
          <w:sz w:val="22"/>
          <w:szCs w:val="22"/>
        </w:rPr>
        <w:t>, con particolare riferimento ad un consolidamento statico, stante le fessurazioni riscontrate nella parte mediana del molo di radice, la cui situazione non risultava nota al momento dell’avvio della procedura per l’assentimento in concessione demaniale marittima de</w:t>
      </w:r>
      <w:r w:rsidR="004673E0">
        <w:rPr>
          <w:sz w:val="22"/>
          <w:szCs w:val="22"/>
        </w:rPr>
        <w:t xml:space="preserve">i </w:t>
      </w:r>
      <w:r w:rsidR="008C2563" w:rsidRPr="008C2563">
        <w:rPr>
          <w:sz w:val="22"/>
          <w:szCs w:val="22"/>
        </w:rPr>
        <w:t>predetti</w:t>
      </w:r>
      <w:r w:rsidR="004673E0">
        <w:rPr>
          <w:sz w:val="22"/>
          <w:szCs w:val="22"/>
        </w:rPr>
        <w:t xml:space="preserve"> spazi</w:t>
      </w:r>
      <w:r w:rsidR="008C2563" w:rsidRPr="008C2563">
        <w:rPr>
          <w:sz w:val="22"/>
          <w:szCs w:val="22"/>
        </w:rPr>
        <w:t xml:space="preserve">. Preso atto della tempistica necessaria al reperimento dei fondi ed all’esecuzione del predetto intervento, non risulta pertanto possibile, allo stato attuale, proseguire l’iter istruttorio finalizzato all’assentimento in concessione demaniale marittima degli spazi sul predetto Pennello Bonaria. Nel contempo, si ravvisa la necessità di individuare, per quanto concerne il charter professionale, uno spazio alternativo nella stessa Zona A del Piano Regolatore Portuale da destinare alla suindicata finalità, al fine di non </w:t>
      </w:r>
      <w:r w:rsidR="00E76A6B">
        <w:rPr>
          <w:sz w:val="22"/>
          <w:szCs w:val="22"/>
        </w:rPr>
        <w:t>arrecare svantaggi</w:t>
      </w:r>
      <w:r w:rsidR="008C2563" w:rsidRPr="008C2563">
        <w:rPr>
          <w:sz w:val="22"/>
          <w:szCs w:val="22"/>
        </w:rPr>
        <w:t xml:space="preserve"> ad un settore che </w:t>
      </w:r>
      <w:r w:rsidR="008C2563" w:rsidRPr="008C2563">
        <w:rPr>
          <w:color w:val="auto"/>
          <w:sz w:val="22"/>
          <w:szCs w:val="22"/>
        </w:rPr>
        <w:t>rappresenta una realtà importante nell’ambito della portualità cittadina</w:t>
      </w:r>
      <w:r w:rsidR="004673E0">
        <w:rPr>
          <w:color w:val="auto"/>
          <w:sz w:val="22"/>
          <w:szCs w:val="22"/>
        </w:rPr>
        <w:t>,</w:t>
      </w:r>
      <w:r w:rsidR="008C2563" w:rsidRPr="008C2563">
        <w:rPr>
          <w:color w:val="auto"/>
          <w:sz w:val="22"/>
          <w:szCs w:val="22"/>
        </w:rPr>
        <w:t xml:space="preserve"> che genera un indotto rilevante nel comparto turistico ricreativo e contribuisce a rafforzare l’offerta turistica complessiva del territorio. </w:t>
      </w:r>
      <w:bookmarkStart w:id="21" w:name="_Hlk156552014"/>
      <w:r w:rsidR="008C2563" w:rsidRPr="008C2563">
        <w:rPr>
          <w:color w:val="auto"/>
          <w:sz w:val="22"/>
          <w:szCs w:val="22"/>
        </w:rPr>
        <w:t>A seguito della ricognizione degli spazi esistenti nella Zona A del Piano Regolatore Portuale, è stato rilevato che l’unico spazio che gode di autonomia funzionale e che risulta idoneo ad ospitare un congruo numero di unità risulta essere lo specchio acqueo ubicato ad ovest del Molo S. Elmo.</w:t>
      </w:r>
      <w:r w:rsidR="008C2563" w:rsidRPr="008C2563">
        <w:t xml:space="preserve"> </w:t>
      </w:r>
      <w:r w:rsidR="008C2563">
        <w:rPr>
          <w:color w:val="auto"/>
          <w:sz w:val="22"/>
          <w:szCs w:val="22"/>
        </w:rPr>
        <w:t>I</w:t>
      </w:r>
      <w:r w:rsidR="008C2563" w:rsidRPr="008C2563">
        <w:rPr>
          <w:color w:val="auto"/>
          <w:sz w:val="22"/>
          <w:szCs w:val="22"/>
        </w:rPr>
        <w:t>n data 31.12.2023 sono scadute le concessioni demaniali marittime assentite in Località Su Siccu del Porto di Cagliari</w:t>
      </w:r>
      <w:r w:rsidR="008C2563">
        <w:rPr>
          <w:color w:val="auto"/>
          <w:sz w:val="22"/>
          <w:szCs w:val="22"/>
        </w:rPr>
        <w:t>,</w:t>
      </w:r>
      <w:r w:rsidR="008C2563" w:rsidRPr="008C2563">
        <w:rPr>
          <w:color w:val="auto"/>
          <w:sz w:val="22"/>
          <w:szCs w:val="22"/>
        </w:rPr>
        <w:t xml:space="preserve"> al fine di mantenere e gestire spazi dedicati alla promozione e sviluppo delle attività sportive connesse alla nautica da parte di soggetti senza finalità di lucro</w:t>
      </w:r>
      <w:r w:rsidR="008C2563">
        <w:rPr>
          <w:color w:val="auto"/>
          <w:sz w:val="22"/>
          <w:szCs w:val="22"/>
        </w:rPr>
        <w:t>. S</w:t>
      </w:r>
      <w:r w:rsidR="008C2563" w:rsidRPr="008C2563">
        <w:rPr>
          <w:color w:val="auto"/>
          <w:sz w:val="22"/>
          <w:szCs w:val="22"/>
        </w:rPr>
        <w:t>i ritiene opportuno individuare, nella Zona A del Piano Regolatore Portuale del Porto di Cagliari, gli spazi da destinare esclusivamente alle predette attività, stante la valenza delle</w:t>
      </w:r>
      <w:r w:rsidR="00904588">
        <w:rPr>
          <w:color w:val="auto"/>
          <w:sz w:val="22"/>
          <w:szCs w:val="22"/>
        </w:rPr>
        <w:t xml:space="preserve"> stesse</w:t>
      </w:r>
      <w:r w:rsidR="008C2563" w:rsidRPr="008C2563">
        <w:rPr>
          <w:color w:val="auto"/>
          <w:sz w:val="22"/>
          <w:szCs w:val="22"/>
        </w:rPr>
        <w:t xml:space="preserve"> sotto il profilo dell’interesse pubblico, espressamente riconosciuto dal legislatore e in considerazione, inoltre, </w:t>
      </w:r>
      <w:r w:rsidR="00904588">
        <w:rPr>
          <w:color w:val="auto"/>
          <w:sz w:val="22"/>
          <w:szCs w:val="22"/>
        </w:rPr>
        <w:t xml:space="preserve">del fatto </w:t>
      </w:r>
      <w:r w:rsidR="008C2563" w:rsidRPr="008C2563">
        <w:rPr>
          <w:color w:val="auto"/>
          <w:sz w:val="22"/>
          <w:szCs w:val="22"/>
        </w:rPr>
        <w:t>che il Porto storico di Cagliari ha già destinato ampi spazi alla nautica da diporto per l’ormeggio di unità private e con finalità commerciali nelle Zone A e D del predetto strumento pianificatorio</w:t>
      </w:r>
      <w:r w:rsidR="008C2563">
        <w:rPr>
          <w:color w:val="auto"/>
          <w:sz w:val="22"/>
          <w:szCs w:val="22"/>
        </w:rPr>
        <w:t>. S</w:t>
      </w:r>
      <w:r w:rsidR="008C2563" w:rsidRPr="008C2563">
        <w:rPr>
          <w:color w:val="auto"/>
          <w:sz w:val="22"/>
          <w:szCs w:val="22"/>
        </w:rPr>
        <w:t>i ritiene che possano essere individuati, quali spazi da destinare a</w:t>
      </w:r>
      <w:r w:rsidR="004673E0">
        <w:rPr>
          <w:color w:val="auto"/>
          <w:sz w:val="22"/>
          <w:szCs w:val="22"/>
        </w:rPr>
        <w:t xml:space="preserve"> tali</w:t>
      </w:r>
      <w:r w:rsidR="008C2563" w:rsidRPr="008C2563">
        <w:rPr>
          <w:color w:val="auto"/>
          <w:sz w:val="22"/>
          <w:szCs w:val="22"/>
        </w:rPr>
        <w:t xml:space="preserve"> finalità, gli specchi acquei attualmente occupati per gli stessi scopi ubicati tra il Pennello Bonaria lato est ed il Molo S. Elmo lato ovest che si sono dimostrati idonei allo svolgimento delle predette attività</w:t>
      </w:r>
      <w:r w:rsidR="008C2563">
        <w:rPr>
          <w:color w:val="auto"/>
          <w:sz w:val="22"/>
          <w:szCs w:val="22"/>
        </w:rPr>
        <w:t>.</w:t>
      </w:r>
      <w:bookmarkEnd w:id="21"/>
    </w:p>
    <w:p w14:paraId="47FDE00E" w14:textId="2111750E" w:rsidR="00DE42DC" w:rsidRDefault="00B97AA7" w:rsidP="00293F0F">
      <w:pPr>
        <w:spacing w:line="259" w:lineRule="auto"/>
        <w:jc w:val="both"/>
        <w:rPr>
          <w:rFonts w:asciiTheme="minorHAnsi" w:eastAsia="Arial Unicode MS" w:hAnsiTheme="minorHAnsi" w:cstheme="minorHAnsi"/>
          <w:lang w:eastAsia="it-IT"/>
        </w:rPr>
      </w:pPr>
      <w:r>
        <w:rPr>
          <w:kern w:val="2"/>
          <w14:ligatures w14:val="standardContextual"/>
        </w:rPr>
        <w:t xml:space="preserve">Spiega che tale </w:t>
      </w:r>
      <w:r w:rsidR="000331A8" w:rsidRPr="000331A8">
        <w:rPr>
          <w:kern w:val="2"/>
          <w14:ligatures w14:val="standardContextual"/>
        </w:rPr>
        <w:t>è il motivo per cui h</w:t>
      </w:r>
      <w:r>
        <w:rPr>
          <w:kern w:val="2"/>
          <w14:ligatures w14:val="standardContextual"/>
        </w:rPr>
        <w:t xml:space="preserve">a inserito </w:t>
      </w:r>
      <w:r w:rsidR="000331A8" w:rsidRPr="000331A8">
        <w:rPr>
          <w:kern w:val="2"/>
          <w14:ligatures w14:val="standardContextual"/>
        </w:rPr>
        <w:t>tra le “Varie ed eventuali”</w:t>
      </w:r>
      <w:r w:rsidR="00E76A6B">
        <w:rPr>
          <w:kern w:val="2"/>
          <w14:ligatures w14:val="standardContextual"/>
        </w:rPr>
        <w:t xml:space="preserve"> l’argomento</w:t>
      </w:r>
      <w:r w:rsidR="000331A8" w:rsidRPr="000331A8">
        <w:rPr>
          <w:kern w:val="2"/>
          <w14:ligatures w14:val="standardContextual"/>
        </w:rPr>
        <w:t xml:space="preserve">, emerso nelle </w:t>
      </w:r>
      <w:r>
        <w:rPr>
          <w:kern w:val="2"/>
          <w14:ligatures w14:val="standardContextual"/>
        </w:rPr>
        <w:t>settimane precedenti</w:t>
      </w:r>
      <w:r w:rsidR="00E76A6B">
        <w:rPr>
          <w:kern w:val="2"/>
          <w14:ligatures w14:val="standardContextual"/>
        </w:rPr>
        <w:t xml:space="preserve"> le festività natalizie, </w:t>
      </w:r>
      <w:r w:rsidR="000F08FD">
        <w:rPr>
          <w:kern w:val="2"/>
          <w14:ligatures w14:val="standardContextual"/>
        </w:rPr>
        <w:t>e ch</w:t>
      </w:r>
      <w:r w:rsidR="00E76A6B">
        <w:rPr>
          <w:kern w:val="2"/>
          <w14:ligatures w14:val="standardContextual"/>
        </w:rPr>
        <w:t>e ved</w:t>
      </w:r>
      <w:r w:rsidR="000331A8" w:rsidRPr="000331A8">
        <w:rPr>
          <w:kern w:val="2"/>
          <w14:ligatures w14:val="standardContextual"/>
        </w:rPr>
        <w:t>e impegnat</w:t>
      </w:r>
      <w:r>
        <w:rPr>
          <w:kern w:val="2"/>
          <w14:ligatures w14:val="standardContextual"/>
        </w:rPr>
        <w:t xml:space="preserve">a l’AdSP </w:t>
      </w:r>
      <w:r w:rsidR="000331A8" w:rsidRPr="000331A8">
        <w:rPr>
          <w:kern w:val="2"/>
          <w14:ligatures w14:val="standardContextual"/>
        </w:rPr>
        <w:t>nel trovare una soluzione immediata</w:t>
      </w:r>
      <w:bookmarkEnd w:id="17"/>
      <w:bookmarkEnd w:id="18"/>
      <w:r w:rsidR="00E76A6B">
        <w:rPr>
          <w:kern w:val="2"/>
          <w14:ligatures w14:val="standardContextual"/>
        </w:rPr>
        <w:t>.</w:t>
      </w:r>
      <w:r w:rsidR="00293F0F">
        <w:rPr>
          <w:kern w:val="2"/>
          <w14:ligatures w14:val="standardContextual"/>
        </w:rPr>
        <w:t xml:space="preserve"> Non essendovi interventi, </w:t>
      </w:r>
      <w:r w:rsidR="00040FA1">
        <w:rPr>
          <w:rFonts w:eastAsia="Times New Roman" w:cs="Calibri"/>
          <w:bCs/>
          <w:lang w:eastAsia="it-IT"/>
        </w:rPr>
        <w:t>r</w:t>
      </w:r>
      <w:r w:rsidR="00DE42DC" w:rsidRPr="00536D11">
        <w:rPr>
          <w:rFonts w:asciiTheme="minorHAnsi" w:hAnsiTheme="minorHAnsi" w:cstheme="minorHAnsi"/>
          <w:bCs/>
        </w:rPr>
        <w:t>ingrazia</w:t>
      </w:r>
      <w:r w:rsidR="00DE42DC">
        <w:rPr>
          <w:rFonts w:asciiTheme="minorHAnsi" w:hAnsiTheme="minorHAnsi" w:cstheme="minorHAnsi"/>
        </w:rPr>
        <w:t xml:space="preserve"> </w:t>
      </w:r>
      <w:r w:rsidR="00DE42DC" w:rsidRPr="00F45B6A">
        <w:rPr>
          <w:rFonts w:asciiTheme="minorHAnsi" w:eastAsia="Arial Unicode MS" w:hAnsiTheme="minorHAnsi" w:cstheme="minorHAnsi"/>
          <w:lang w:eastAsia="it-IT"/>
        </w:rPr>
        <w:t>i componenti l’Organismo di partenariato per la partecipazione e dichiara conclusa la seduta alle ore</w:t>
      </w:r>
      <w:r w:rsidR="00BA2C91">
        <w:rPr>
          <w:rFonts w:asciiTheme="minorHAnsi" w:eastAsia="Arial Unicode MS" w:hAnsiTheme="minorHAnsi" w:cstheme="minorHAnsi"/>
          <w:lang w:eastAsia="it-IT"/>
        </w:rPr>
        <w:t xml:space="preserve"> </w:t>
      </w:r>
      <w:r w:rsidR="008A25FC">
        <w:rPr>
          <w:rFonts w:asciiTheme="minorHAnsi" w:eastAsia="Arial Unicode MS" w:hAnsiTheme="minorHAnsi" w:cstheme="minorHAnsi"/>
          <w:lang w:eastAsia="it-IT"/>
        </w:rPr>
        <w:t>11:15</w:t>
      </w:r>
      <w:r w:rsidR="00A46E10">
        <w:rPr>
          <w:rFonts w:asciiTheme="minorHAnsi" w:eastAsia="Arial Unicode MS" w:hAnsiTheme="minorHAnsi" w:cstheme="minorHAnsi"/>
          <w:lang w:eastAsia="it-IT"/>
        </w:rPr>
        <w:t>.</w:t>
      </w:r>
    </w:p>
    <w:p w14:paraId="71895ED6" w14:textId="77777777" w:rsidR="00DE42DC" w:rsidRDefault="00DE42DC" w:rsidP="00DE42DC">
      <w:pPr>
        <w:autoSpaceDE w:val="0"/>
        <w:autoSpaceDN w:val="0"/>
        <w:adjustRightInd w:val="0"/>
        <w:spacing w:after="0" w:line="240" w:lineRule="auto"/>
        <w:jc w:val="both"/>
        <w:rPr>
          <w:rFonts w:asciiTheme="minorHAnsi" w:hAnsiTheme="minorHAnsi" w:cstheme="minorHAnsi"/>
        </w:rPr>
      </w:pPr>
    </w:p>
    <w:p w14:paraId="3E082B35" w14:textId="77777777" w:rsidR="00DE42DC" w:rsidRPr="00F45B6A" w:rsidRDefault="00DE42DC" w:rsidP="00DE42DC">
      <w:pPr>
        <w:autoSpaceDE w:val="0"/>
        <w:autoSpaceDN w:val="0"/>
        <w:adjustRightInd w:val="0"/>
        <w:spacing w:after="0" w:line="240" w:lineRule="auto"/>
        <w:ind w:firstLine="708"/>
        <w:jc w:val="both"/>
        <w:rPr>
          <w:rFonts w:asciiTheme="minorHAnsi" w:hAnsiTheme="minorHAnsi" w:cstheme="minorHAnsi"/>
        </w:rPr>
      </w:pPr>
      <w:r w:rsidRPr="00F45B6A">
        <w:rPr>
          <w:rFonts w:asciiTheme="minorHAnsi" w:hAnsiTheme="minorHAnsi" w:cstheme="minorHAnsi"/>
        </w:rPr>
        <w:t xml:space="preserve">Il Segretario Generale </w:t>
      </w:r>
      <w:r w:rsidRPr="00F45B6A">
        <w:rPr>
          <w:rFonts w:asciiTheme="minorHAnsi" w:hAnsiTheme="minorHAnsi" w:cstheme="minorHAnsi"/>
        </w:rPr>
        <w:tab/>
      </w:r>
      <w:r w:rsidRPr="00F45B6A">
        <w:rPr>
          <w:rFonts w:asciiTheme="minorHAnsi" w:hAnsiTheme="minorHAnsi" w:cstheme="minorHAnsi"/>
        </w:rPr>
        <w:tab/>
      </w:r>
      <w:r w:rsidRPr="00F45B6A">
        <w:rPr>
          <w:rFonts w:asciiTheme="minorHAnsi" w:hAnsiTheme="minorHAnsi" w:cstheme="minorHAnsi"/>
        </w:rPr>
        <w:tab/>
      </w:r>
      <w:r w:rsidRPr="00F45B6A">
        <w:rPr>
          <w:rFonts w:asciiTheme="minorHAnsi" w:hAnsiTheme="minorHAnsi" w:cstheme="minorHAnsi"/>
        </w:rPr>
        <w:tab/>
      </w:r>
      <w:r w:rsidRPr="00F45B6A">
        <w:rPr>
          <w:rFonts w:asciiTheme="minorHAnsi" w:hAnsiTheme="minorHAnsi" w:cstheme="minorHAnsi"/>
        </w:rPr>
        <w:tab/>
      </w:r>
      <w:r w:rsidRPr="00F45B6A">
        <w:rPr>
          <w:rFonts w:asciiTheme="minorHAnsi" w:hAnsiTheme="minorHAnsi" w:cstheme="minorHAnsi"/>
        </w:rPr>
        <w:tab/>
      </w:r>
      <w:r w:rsidRPr="00F45B6A">
        <w:rPr>
          <w:rFonts w:asciiTheme="minorHAnsi" w:hAnsiTheme="minorHAnsi" w:cstheme="minorHAnsi"/>
        </w:rPr>
        <w:tab/>
        <w:t xml:space="preserve">       Il Presidente </w:t>
      </w:r>
    </w:p>
    <w:p w14:paraId="5A6E66A5" w14:textId="77777777" w:rsidR="00DE42DC" w:rsidRDefault="00DE42DC" w:rsidP="00DE42DC">
      <w:pPr>
        <w:autoSpaceDE w:val="0"/>
        <w:autoSpaceDN w:val="0"/>
        <w:adjustRightInd w:val="0"/>
        <w:spacing w:after="0" w:line="240" w:lineRule="auto"/>
        <w:jc w:val="both"/>
        <w:rPr>
          <w:rFonts w:asciiTheme="minorHAnsi" w:hAnsiTheme="minorHAnsi" w:cstheme="minorHAnsi"/>
        </w:rPr>
      </w:pPr>
      <w:r w:rsidRPr="00F45B6A">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t xml:space="preserve">    </w:t>
      </w:r>
      <w:r w:rsidRPr="00F45B6A">
        <w:rPr>
          <w:rFonts w:asciiTheme="minorHAnsi" w:hAnsiTheme="minorHAnsi" w:cstheme="minorHAnsi"/>
        </w:rPr>
        <w:t>Avv. Natale Ditel</w:t>
      </w:r>
      <w:r w:rsidRPr="00F45B6A">
        <w:rPr>
          <w:rFonts w:asciiTheme="minorHAnsi" w:hAnsiTheme="minorHAnsi" w:cstheme="minorHAnsi"/>
        </w:rPr>
        <w:tab/>
      </w:r>
      <w:r w:rsidRPr="00F45B6A">
        <w:rPr>
          <w:rFonts w:asciiTheme="minorHAnsi" w:hAnsiTheme="minorHAnsi" w:cstheme="minorHAnsi"/>
        </w:rPr>
        <w:tab/>
      </w:r>
      <w:r w:rsidRPr="00F45B6A">
        <w:rPr>
          <w:rFonts w:asciiTheme="minorHAnsi" w:hAnsiTheme="minorHAnsi" w:cstheme="minorHAnsi"/>
        </w:rPr>
        <w:tab/>
      </w:r>
      <w:r w:rsidRPr="00F45B6A">
        <w:rPr>
          <w:rFonts w:asciiTheme="minorHAnsi" w:hAnsiTheme="minorHAnsi" w:cstheme="minorHAnsi"/>
        </w:rPr>
        <w:tab/>
      </w:r>
      <w:r w:rsidRPr="00F45B6A">
        <w:rPr>
          <w:rFonts w:asciiTheme="minorHAnsi" w:hAnsiTheme="minorHAnsi" w:cstheme="minorHAnsi"/>
        </w:rPr>
        <w:tab/>
      </w:r>
      <w:r w:rsidRPr="00F45B6A">
        <w:rPr>
          <w:rFonts w:asciiTheme="minorHAnsi" w:hAnsiTheme="minorHAnsi" w:cstheme="minorHAnsi"/>
        </w:rPr>
        <w:tab/>
        <w:t xml:space="preserve">        </w:t>
      </w:r>
      <w:r>
        <w:rPr>
          <w:rFonts w:asciiTheme="minorHAnsi" w:hAnsiTheme="minorHAnsi" w:cstheme="minorHAnsi"/>
        </w:rPr>
        <w:t xml:space="preserve"> </w:t>
      </w:r>
      <w:r w:rsidRPr="00F45B6A">
        <w:rPr>
          <w:rFonts w:asciiTheme="minorHAnsi" w:hAnsiTheme="minorHAnsi" w:cstheme="minorHAnsi"/>
        </w:rPr>
        <w:t>Prof. Avv. Massimo Deiana</w:t>
      </w:r>
      <w:bookmarkEnd w:id="14"/>
      <w:bookmarkEnd w:id="15"/>
    </w:p>
    <w:sectPr w:rsidR="00DE42DC" w:rsidSect="00F74CBC">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87515" w14:textId="77777777" w:rsidR="00F74CBC" w:rsidRDefault="00F74CBC" w:rsidP="007C6986">
      <w:pPr>
        <w:spacing w:after="0" w:line="240" w:lineRule="auto"/>
      </w:pPr>
      <w:r>
        <w:separator/>
      </w:r>
    </w:p>
  </w:endnote>
  <w:endnote w:type="continuationSeparator" w:id="0">
    <w:p w14:paraId="7093194E" w14:textId="77777777" w:rsidR="00F74CBC" w:rsidRDefault="00F74CBC" w:rsidP="007C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Open Sans">
    <w:altName w:val="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581329"/>
      <w:docPartObj>
        <w:docPartGallery w:val="Page Numbers (Bottom of Page)"/>
        <w:docPartUnique/>
      </w:docPartObj>
    </w:sdtPr>
    <w:sdtContent>
      <w:p w14:paraId="5C55388C" w14:textId="3140F1A0" w:rsidR="00E84502" w:rsidRDefault="00E84502">
        <w:pPr>
          <w:pStyle w:val="Pidipagina"/>
          <w:jc w:val="right"/>
        </w:pPr>
        <w:r>
          <w:fldChar w:fldCharType="begin"/>
        </w:r>
        <w:r>
          <w:instrText>PAGE   \* MERGEFORMAT</w:instrText>
        </w:r>
        <w:r>
          <w:fldChar w:fldCharType="separate"/>
        </w:r>
        <w:r>
          <w:t>2</w:t>
        </w:r>
        <w:r>
          <w:fldChar w:fldCharType="end"/>
        </w:r>
      </w:p>
    </w:sdtContent>
  </w:sdt>
  <w:p w14:paraId="3C0E0C2D" w14:textId="77777777" w:rsidR="00694C7B" w:rsidRDefault="00694C7B"/>
  <w:p w14:paraId="6669810A" w14:textId="77777777" w:rsidR="009D0543" w:rsidRDefault="009D0543"/>
  <w:p w14:paraId="6C154DB2" w14:textId="77777777" w:rsidR="00020BC8" w:rsidRDefault="00020BC8"/>
  <w:p w14:paraId="6BBB9380" w14:textId="77777777" w:rsidR="00E14F13" w:rsidRDefault="00E14F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A3E5A" w14:textId="77777777" w:rsidR="00F74CBC" w:rsidRDefault="00F74CBC" w:rsidP="007C6986">
      <w:pPr>
        <w:spacing w:after="0" w:line="240" w:lineRule="auto"/>
      </w:pPr>
      <w:r>
        <w:separator/>
      </w:r>
    </w:p>
  </w:footnote>
  <w:footnote w:type="continuationSeparator" w:id="0">
    <w:p w14:paraId="2DF95811" w14:textId="77777777" w:rsidR="00F74CBC" w:rsidRDefault="00F74CBC" w:rsidP="007C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A426" w14:textId="1F9BD334" w:rsidR="00E14F13" w:rsidRDefault="00165720" w:rsidP="00F4550B">
    <w:pPr>
      <w:pStyle w:val="Intestazione"/>
      <w:ind w:left="-284" w:hanging="283"/>
    </w:pPr>
    <w:r>
      <w:rPr>
        <w:noProof/>
      </w:rPr>
      <w:drawing>
        <wp:inline distT="0" distB="0" distL="0" distR="0" wp14:anchorId="66A8EF6F" wp14:editId="310E4156">
          <wp:extent cx="7718425" cy="1249680"/>
          <wp:effectExtent l="0" t="0" r="0" b="7620"/>
          <wp:docPr id="1994556841" name="Immagine 199455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1249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60FA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0989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2311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52108"/>
    <w:multiLevelType w:val="hybridMultilevel"/>
    <w:tmpl w:val="BE74E894"/>
    <w:lvl w:ilvl="0" w:tplc="049E864A">
      <w:numFmt w:val="bullet"/>
      <w:lvlText w:val="-"/>
      <w:lvlJc w:val="left"/>
      <w:rPr>
        <w:rFonts w:ascii="Calibri" w:eastAsia="Times New Roman"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0E6164"/>
    <w:multiLevelType w:val="hybridMultilevel"/>
    <w:tmpl w:val="57B2E438"/>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33C10"/>
    <w:multiLevelType w:val="hybridMultilevel"/>
    <w:tmpl w:val="2DEE4870"/>
    <w:lvl w:ilvl="0" w:tplc="0570DFD2">
      <w:start w:val="2"/>
      <w:numFmt w:val="bullet"/>
      <w:lvlText w:val="-"/>
      <w:lvlJc w:val="left"/>
      <w:pPr>
        <w:ind w:left="1069" w:hanging="360"/>
      </w:pPr>
      <w:rPr>
        <w:rFonts w:ascii="Calibri" w:eastAsiaTheme="minorHAns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096A4FBE"/>
    <w:multiLevelType w:val="hybridMultilevel"/>
    <w:tmpl w:val="5AF25F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702B33"/>
    <w:multiLevelType w:val="hybridMultilevel"/>
    <w:tmpl w:val="F830E80A"/>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7C7700"/>
    <w:multiLevelType w:val="hybridMultilevel"/>
    <w:tmpl w:val="5AF25F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16F8F"/>
    <w:multiLevelType w:val="hybridMultilevel"/>
    <w:tmpl w:val="2F0E71E6"/>
    <w:lvl w:ilvl="0" w:tplc="2640D244">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40D6573"/>
    <w:multiLevelType w:val="hybridMultilevel"/>
    <w:tmpl w:val="791A4C2E"/>
    <w:lvl w:ilvl="0" w:tplc="0570DFD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2032F8"/>
    <w:multiLevelType w:val="hybridMultilevel"/>
    <w:tmpl w:val="38F204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F209C4"/>
    <w:multiLevelType w:val="hybridMultilevel"/>
    <w:tmpl w:val="918E5D7A"/>
    <w:lvl w:ilvl="0" w:tplc="36FA65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61A07DA"/>
    <w:multiLevelType w:val="hybridMultilevel"/>
    <w:tmpl w:val="E6585054"/>
    <w:lvl w:ilvl="0" w:tplc="36FA65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B34F1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B45792"/>
    <w:multiLevelType w:val="hybridMultilevel"/>
    <w:tmpl w:val="1C0EB5EE"/>
    <w:lvl w:ilvl="0" w:tplc="35928D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0E42B9"/>
    <w:multiLevelType w:val="hybridMultilevel"/>
    <w:tmpl w:val="F7589278"/>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0C0F1F"/>
    <w:multiLevelType w:val="hybridMultilevel"/>
    <w:tmpl w:val="8AAA3F8A"/>
    <w:lvl w:ilvl="0" w:tplc="69F0B1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F7B0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745403E"/>
    <w:multiLevelType w:val="hybridMultilevel"/>
    <w:tmpl w:val="1FF66912"/>
    <w:lvl w:ilvl="0" w:tplc="4E5EECE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1A3786"/>
    <w:multiLevelType w:val="hybridMultilevel"/>
    <w:tmpl w:val="B0B8EF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743B51"/>
    <w:multiLevelType w:val="hybridMultilevel"/>
    <w:tmpl w:val="8850D3AE"/>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7E30E7"/>
    <w:multiLevelType w:val="hybridMultilevel"/>
    <w:tmpl w:val="74DA3342"/>
    <w:lvl w:ilvl="0" w:tplc="4E5EECE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6B27D7"/>
    <w:multiLevelType w:val="hybridMultilevel"/>
    <w:tmpl w:val="150CE1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061244"/>
    <w:multiLevelType w:val="singleLevel"/>
    <w:tmpl w:val="A18E653A"/>
    <w:lvl w:ilvl="0">
      <w:start w:val="1"/>
      <w:numFmt w:val="bullet"/>
      <w:pStyle w:val="Sommario1"/>
      <w:lvlText w:val=""/>
      <w:lvlJc w:val="left"/>
      <w:pPr>
        <w:tabs>
          <w:tab w:val="num" w:pos="360"/>
        </w:tabs>
        <w:ind w:left="360" w:hanging="360"/>
      </w:pPr>
      <w:rPr>
        <w:rFonts w:ascii="Symbol" w:hAnsi="Symbol" w:hint="default"/>
      </w:rPr>
    </w:lvl>
  </w:abstractNum>
  <w:abstractNum w:abstractNumId="25" w15:restartNumberingAfterBreak="0">
    <w:nsid w:val="43DC1A0D"/>
    <w:multiLevelType w:val="hybridMultilevel"/>
    <w:tmpl w:val="4636F9EE"/>
    <w:lvl w:ilvl="0" w:tplc="0570DFD2">
      <w:start w:val="2"/>
      <w:numFmt w:val="bullet"/>
      <w:lvlText w:val="-"/>
      <w:lvlJc w:val="left"/>
      <w:pPr>
        <w:ind w:left="720" w:hanging="360"/>
      </w:pPr>
      <w:rPr>
        <w:rFonts w:ascii="Calibri" w:eastAsiaTheme="minorHAnsi" w:hAnsi="Calibri" w:cs="Calibri" w:hint="default"/>
      </w:rPr>
    </w:lvl>
    <w:lvl w:ilvl="1" w:tplc="C8A60ED2">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043A3E"/>
    <w:multiLevelType w:val="hybridMultilevel"/>
    <w:tmpl w:val="462691E8"/>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C10A6A"/>
    <w:multiLevelType w:val="hybridMultilevel"/>
    <w:tmpl w:val="13423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412D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CE0651A"/>
    <w:multiLevelType w:val="hybridMultilevel"/>
    <w:tmpl w:val="DBFE3410"/>
    <w:lvl w:ilvl="0" w:tplc="4E5EECE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328793B"/>
    <w:multiLevelType w:val="hybridMultilevel"/>
    <w:tmpl w:val="1A90781C"/>
    <w:lvl w:ilvl="0" w:tplc="053C22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742AE6"/>
    <w:multiLevelType w:val="hybridMultilevel"/>
    <w:tmpl w:val="A38807FE"/>
    <w:lvl w:ilvl="0" w:tplc="053C2226">
      <w:start w:val="1"/>
      <w:numFmt w:val="bullet"/>
      <w:lvlText w:val="‒"/>
      <w:lvlJc w:val="left"/>
      <w:pPr>
        <w:ind w:left="720" w:hanging="360"/>
      </w:pPr>
      <w:rPr>
        <w:rFonts w:ascii="Calibri" w:hAnsi="Calibri" w:hint="default"/>
      </w:rPr>
    </w:lvl>
    <w:lvl w:ilvl="1" w:tplc="4E6A8F0C">
      <w:start w:val="4"/>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554307"/>
    <w:multiLevelType w:val="hybridMultilevel"/>
    <w:tmpl w:val="5AF25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1F09CB"/>
    <w:multiLevelType w:val="hybridMultilevel"/>
    <w:tmpl w:val="A8183D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F7381A"/>
    <w:multiLevelType w:val="hybridMultilevel"/>
    <w:tmpl w:val="04929520"/>
    <w:lvl w:ilvl="0" w:tplc="0570DFD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7C7C53"/>
    <w:multiLevelType w:val="hybridMultilevel"/>
    <w:tmpl w:val="54B05C72"/>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8D0058"/>
    <w:multiLevelType w:val="hybridMultilevel"/>
    <w:tmpl w:val="CFD6BC86"/>
    <w:lvl w:ilvl="0" w:tplc="049E86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653B66"/>
    <w:multiLevelType w:val="hybridMultilevel"/>
    <w:tmpl w:val="27DC9A66"/>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DE2A20"/>
    <w:multiLevelType w:val="hybridMultilevel"/>
    <w:tmpl w:val="77A6B1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4741122">
    <w:abstractNumId w:val="24"/>
  </w:num>
  <w:num w:numId="2" w16cid:durableId="1754429796">
    <w:abstractNumId w:val="30"/>
  </w:num>
  <w:num w:numId="3" w16cid:durableId="1007706386">
    <w:abstractNumId w:val="31"/>
  </w:num>
  <w:num w:numId="4" w16cid:durableId="2042317952">
    <w:abstractNumId w:val="32"/>
  </w:num>
  <w:num w:numId="5" w16cid:durableId="905457640">
    <w:abstractNumId w:val="6"/>
  </w:num>
  <w:num w:numId="6" w16cid:durableId="1910535207">
    <w:abstractNumId w:val="8"/>
  </w:num>
  <w:num w:numId="7" w16cid:durableId="1799493401">
    <w:abstractNumId w:val="27"/>
  </w:num>
  <w:num w:numId="8" w16cid:durableId="1810246841">
    <w:abstractNumId w:val="11"/>
  </w:num>
  <w:num w:numId="9" w16cid:durableId="1621453175">
    <w:abstractNumId w:val="29"/>
  </w:num>
  <w:num w:numId="10" w16cid:durableId="208495802">
    <w:abstractNumId w:val="23"/>
  </w:num>
  <w:num w:numId="11" w16cid:durableId="1940407681">
    <w:abstractNumId w:val="22"/>
  </w:num>
  <w:num w:numId="12" w16cid:durableId="433940096">
    <w:abstractNumId w:val="15"/>
  </w:num>
  <w:num w:numId="13" w16cid:durableId="1243829563">
    <w:abstractNumId w:val="27"/>
  </w:num>
  <w:num w:numId="14" w16cid:durableId="1823768172">
    <w:abstractNumId w:val="11"/>
  </w:num>
  <w:num w:numId="15" w16cid:durableId="892155438">
    <w:abstractNumId w:val="20"/>
  </w:num>
  <w:num w:numId="16" w16cid:durableId="1404982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435495">
    <w:abstractNumId w:val="5"/>
  </w:num>
  <w:num w:numId="18" w16cid:durableId="1479571641">
    <w:abstractNumId w:val="34"/>
  </w:num>
  <w:num w:numId="19" w16cid:durableId="812985760">
    <w:abstractNumId w:val="25"/>
  </w:num>
  <w:num w:numId="20" w16cid:durableId="2121753193">
    <w:abstractNumId w:val="9"/>
  </w:num>
  <w:num w:numId="21" w16cid:durableId="165440051">
    <w:abstractNumId w:val="38"/>
  </w:num>
  <w:num w:numId="22" w16cid:durableId="1711420621">
    <w:abstractNumId w:val="10"/>
  </w:num>
  <w:num w:numId="23" w16cid:durableId="595019674">
    <w:abstractNumId w:val="19"/>
  </w:num>
  <w:num w:numId="24" w16cid:durableId="1199275249">
    <w:abstractNumId w:val="37"/>
  </w:num>
  <w:num w:numId="25" w16cid:durableId="492062103">
    <w:abstractNumId w:val="35"/>
  </w:num>
  <w:num w:numId="26" w16cid:durableId="238834278">
    <w:abstractNumId w:val="26"/>
  </w:num>
  <w:num w:numId="27" w16cid:durableId="135533318">
    <w:abstractNumId w:val="13"/>
  </w:num>
  <w:num w:numId="28" w16cid:durableId="527451997">
    <w:abstractNumId w:val="12"/>
  </w:num>
  <w:num w:numId="29" w16cid:durableId="1197305899">
    <w:abstractNumId w:val="33"/>
  </w:num>
  <w:num w:numId="30" w16cid:durableId="1155531904">
    <w:abstractNumId w:val="4"/>
  </w:num>
  <w:num w:numId="31" w16cid:durableId="956446844">
    <w:abstractNumId w:val="7"/>
  </w:num>
  <w:num w:numId="32" w16cid:durableId="623580542">
    <w:abstractNumId w:val="21"/>
  </w:num>
  <w:num w:numId="33" w16cid:durableId="1013610985">
    <w:abstractNumId w:val="16"/>
  </w:num>
  <w:num w:numId="34" w16cid:durableId="186020829">
    <w:abstractNumId w:val="18"/>
  </w:num>
  <w:num w:numId="35" w16cid:durableId="1804998378">
    <w:abstractNumId w:val="1"/>
  </w:num>
  <w:num w:numId="36" w16cid:durableId="1854026339">
    <w:abstractNumId w:val="2"/>
  </w:num>
  <w:num w:numId="37" w16cid:durableId="687878165">
    <w:abstractNumId w:val="17"/>
  </w:num>
  <w:num w:numId="38" w16cid:durableId="1957520903">
    <w:abstractNumId w:val="3"/>
  </w:num>
  <w:num w:numId="39" w16cid:durableId="908346688">
    <w:abstractNumId w:val="36"/>
  </w:num>
  <w:num w:numId="40" w16cid:durableId="450980494">
    <w:abstractNumId w:val="28"/>
  </w:num>
  <w:num w:numId="41" w16cid:durableId="1727291820">
    <w:abstractNumId w:val="0"/>
  </w:num>
  <w:num w:numId="42" w16cid:durableId="8861945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1D"/>
    <w:rsid w:val="0000005B"/>
    <w:rsid w:val="00000480"/>
    <w:rsid w:val="000015E7"/>
    <w:rsid w:val="0000234E"/>
    <w:rsid w:val="00002361"/>
    <w:rsid w:val="00002739"/>
    <w:rsid w:val="00002FC4"/>
    <w:rsid w:val="00003220"/>
    <w:rsid w:val="000034A2"/>
    <w:rsid w:val="00003625"/>
    <w:rsid w:val="00003691"/>
    <w:rsid w:val="00003694"/>
    <w:rsid w:val="00003C4C"/>
    <w:rsid w:val="00003F78"/>
    <w:rsid w:val="000053B8"/>
    <w:rsid w:val="00005647"/>
    <w:rsid w:val="00005982"/>
    <w:rsid w:val="00005CE5"/>
    <w:rsid w:val="00005FAE"/>
    <w:rsid w:val="00006DA2"/>
    <w:rsid w:val="00006F2B"/>
    <w:rsid w:val="0001020A"/>
    <w:rsid w:val="000106C7"/>
    <w:rsid w:val="00010F41"/>
    <w:rsid w:val="00010F50"/>
    <w:rsid w:val="000116CB"/>
    <w:rsid w:val="00011BD9"/>
    <w:rsid w:val="00011C43"/>
    <w:rsid w:val="00012ED7"/>
    <w:rsid w:val="000146F5"/>
    <w:rsid w:val="000149F2"/>
    <w:rsid w:val="00015A76"/>
    <w:rsid w:val="00015AD7"/>
    <w:rsid w:val="00015B12"/>
    <w:rsid w:val="00015B43"/>
    <w:rsid w:val="0001651B"/>
    <w:rsid w:val="00017902"/>
    <w:rsid w:val="00017D66"/>
    <w:rsid w:val="00020360"/>
    <w:rsid w:val="000205D2"/>
    <w:rsid w:val="000207D1"/>
    <w:rsid w:val="00020BC8"/>
    <w:rsid w:val="00021DB5"/>
    <w:rsid w:val="00021EDB"/>
    <w:rsid w:val="00021FFB"/>
    <w:rsid w:val="0002280C"/>
    <w:rsid w:val="00022882"/>
    <w:rsid w:val="00022B9F"/>
    <w:rsid w:val="00024072"/>
    <w:rsid w:val="00024330"/>
    <w:rsid w:val="000248B4"/>
    <w:rsid w:val="000258D9"/>
    <w:rsid w:val="00026334"/>
    <w:rsid w:val="0002679E"/>
    <w:rsid w:val="00026854"/>
    <w:rsid w:val="00026B67"/>
    <w:rsid w:val="00027A90"/>
    <w:rsid w:val="00027E5E"/>
    <w:rsid w:val="00027EA7"/>
    <w:rsid w:val="000303CD"/>
    <w:rsid w:val="00030FCF"/>
    <w:rsid w:val="00031CEC"/>
    <w:rsid w:val="00031F62"/>
    <w:rsid w:val="00032AA7"/>
    <w:rsid w:val="00032BAA"/>
    <w:rsid w:val="000331A8"/>
    <w:rsid w:val="00033966"/>
    <w:rsid w:val="00033C24"/>
    <w:rsid w:val="00033F9C"/>
    <w:rsid w:val="000351AB"/>
    <w:rsid w:val="000355BF"/>
    <w:rsid w:val="00036408"/>
    <w:rsid w:val="0003658A"/>
    <w:rsid w:val="00036F9B"/>
    <w:rsid w:val="00037148"/>
    <w:rsid w:val="000378AF"/>
    <w:rsid w:val="00037CA1"/>
    <w:rsid w:val="00037E22"/>
    <w:rsid w:val="0004044C"/>
    <w:rsid w:val="00040644"/>
    <w:rsid w:val="00040FA1"/>
    <w:rsid w:val="00041218"/>
    <w:rsid w:val="00042821"/>
    <w:rsid w:val="00042A4D"/>
    <w:rsid w:val="00043B36"/>
    <w:rsid w:val="00043EE8"/>
    <w:rsid w:val="0004478F"/>
    <w:rsid w:val="00044F34"/>
    <w:rsid w:val="000458DF"/>
    <w:rsid w:val="00046763"/>
    <w:rsid w:val="00047304"/>
    <w:rsid w:val="000476BA"/>
    <w:rsid w:val="0004792C"/>
    <w:rsid w:val="00047C05"/>
    <w:rsid w:val="00047C69"/>
    <w:rsid w:val="00047FF6"/>
    <w:rsid w:val="0005005F"/>
    <w:rsid w:val="00050318"/>
    <w:rsid w:val="000507BE"/>
    <w:rsid w:val="00050977"/>
    <w:rsid w:val="00050987"/>
    <w:rsid w:val="0005113C"/>
    <w:rsid w:val="000517D7"/>
    <w:rsid w:val="00052692"/>
    <w:rsid w:val="00053FAD"/>
    <w:rsid w:val="000556D7"/>
    <w:rsid w:val="000558CF"/>
    <w:rsid w:val="00055CC7"/>
    <w:rsid w:val="00055D56"/>
    <w:rsid w:val="0005697E"/>
    <w:rsid w:val="000569A7"/>
    <w:rsid w:val="00056FA2"/>
    <w:rsid w:val="00057E06"/>
    <w:rsid w:val="00057FD4"/>
    <w:rsid w:val="00060195"/>
    <w:rsid w:val="0006024B"/>
    <w:rsid w:val="000603B2"/>
    <w:rsid w:val="00060990"/>
    <w:rsid w:val="000620CF"/>
    <w:rsid w:val="00062274"/>
    <w:rsid w:val="00063096"/>
    <w:rsid w:val="00063478"/>
    <w:rsid w:val="00063780"/>
    <w:rsid w:val="00063B87"/>
    <w:rsid w:val="00066F2A"/>
    <w:rsid w:val="00067C56"/>
    <w:rsid w:val="000706FC"/>
    <w:rsid w:val="00070756"/>
    <w:rsid w:val="000709D8"/>
    <w:rsid w:val="00070B80"/>
    <w:rsid w:val="00071296"/>
    <w:rsid w:val="00071BEA"/>
    <w:rsid w:val="000722EC"/>
    <w:rsid w:val="00072642"/>
    <w:rsid w:val="00072A65"/>
    <w:rsid w:val="00072C95"/>
    <w:rsid w:val="0007382F"/>
    <w:rsid w:val="00073D0D"/>
    <w:rsid w:val="00073EA8"/>
    <w:rsid w:val="000745EC"/>
    <w:rsid w:val="00074B4B"/>
    <w:rsid w:val="000750F6"/>
    <w:rsid w:val="00075237"/>
    <w:rsid w:val="0007673D"/>
    <w:rsid w:val="00076E15"/>
    <w:rsid w:val="00076F2D"/>
    <w:rsid w:val="00077838"/>
    <w:rsid w:val="00077C2F"/>
    <w:rsid w:val="00077F2A"/>
    <w:rsid w:val="00077F49"/>
    <w:rsid w:val="00080646"/>
    <w:rsid w:val="00080F91"/>
    <w:rsid w:val="00081162"/>
    <w:rsid w:val="0008239A"/>
    <w:rsid w:val="00083381"/>
    <w:rsid w:val="000833DF"/>
    <w:rsid w:val="00084E4A"/>
    <w:rsid w:val="0008594E"/>
    <w:rsid w:val="000878C3"/>
    <w:rsid w:val="00087B18"/>
    <w:rsid w:val="0009012C"/>
    <w:rsid w:val="00090272"/>
    <w:rsid w:val="00090DE6"/>
    <w:rsid w:val="0009138C"/>
    <w:rsid w:val="00091FE6"/>
    <w:rsid w:val="000924BA"/>
    <w:rsid w:val="00092819"/>
    <w:rsid w:val="000936A1"/>
    <w:rsid w:val="00093711"/>
    <w:rsid w:val="00093FF1"/>
    <w:rsid w:val="000941DE"/>
    <w:rsid w:val="00094D6D"/>
    <w:rsid w:val="00095232"/>
    <w:rsid w:val="000954EF"/>
    <w:rsid w:val="00096426"/>
    <w:rsid w:val="0009774E"/>
    <w:rsid w:val="00097DE4"/>
    <w:rsid w:val="000A037D"/>
    <w:rsid w:val="000A0645"/>
    <w:rsid w:val="000A094C"/>
    <w:rsid w:val="000A0F46"/>
    <w:rsid w:val="000A24D1"/>
    <w:rsid w:val="000A3141"/>
    <w:rsid w:val="000A365C"/>
    <w:rsid w:val="000A4033"/>
    <w:rsid w:val="000A5977"/>
    <w:rsid w:val="000A597D"/>
    <w:rsid w:val="000A598B"/>
    <w:rsid w:val="000A5E4C"/>
    <w:rsid w:val="000A5F10"/>
    <w:rsid w:val="000A604E"/>
    <w:rsid w:val="000A6554"/>
    <w:rsid w:val="000A75A4"/>
    <w:rsid w:val="000A775B"/>
    <w:rsid w:val="000A796B"/>
    <w:rsid w:val="000B0536"/>
    <w:rsid w:val="000B078F"/>
    <w:rsid w:val="000B0E57"/>
    <w:rsid w:val="000B18B5"/>
    <w:rsid w:val="000B1CF4"/>
    <w:rsid w:val="000B2258"/>
    <w:rsid w:val="000B2699"/>
    <w:rsid w:val="000B26AD"/>
    <w:rsid w:val="000B28CA"/>
    <w:rsid w:val="000B300E"/>
    <w:rsid w:val="000B313E"/>
    <w:rsid w:val="000B447B"/>
    <w:rsid w:val="000B4562"/>
    <w:rsid w:val="000B4999"/>
    <w:rsid w:val="000B50D5"/>
    <w:rsid w:val="000B546C"/>
    <w:rsid w:val="000B546F"/>
    <w:rsid w:val="000B5A05"/>
    <w:rsid w:val="000B5DAF"/>
    <w:rsid w:val="000B6534"/>
    <w:rsid w:val="000B6B92"/>
    <w:rsid w:val="000B7778"/>
    <w:rsid w:val="000B784C"/>
    <w:rsid w:val="000B7A43"/>
    <w:rsid w:val="000C048A"/>
    <w:rsid w:val="000C0D6C"/>
    <w:rsid w:val="000C12D7"/>
    <w:rsid w:val="000C14D0"/>
    <w:rsid w:val="000C23D1"/>
    <w:rsid w:val="000C2417"/>
    <w:rsid w:val="000C3BE8"/>
    <w:rsid w:val="000C42C6"/>
    <w:rsid w:val="000C45CE"/>
    <w:rsid w:val="000C5029"/>
    <w:rsid w:val="000C5AF0"/>
    <w:rsid w:val="000C64D2"/>
    <w:rsid w:val="000C653B"/>
    <w:rsid w:val="000C65AB"/>
    <w:rsid w:val="000C6F1F"/>
    <w:rsid w:val="000C6F87"/>
    <w:rsid w:val="000C7210"/>
    <w:rsid w:val="000C7529"/>
    <w:rsid w:val="000C7798"/>
    <w:rsid w:val="000C791D"/>
    <w:rsid w:val="000C7939"/>
    <w:rsid w:val="000C7C5B"/>
    <w:rsid w:val="000D02F9"/>
    <w:rsid w:val="000D08ED"/>
    <w:rsid w:val="000D0B78"/>
    <w:rsid w:val="000D1519"/>
    <w:rsid w:val="000D19F7"/>
    <w:rsid w:val="000D1A17"/>
    <w:rsid w:val="000D24A6"/>
    <w:rsid w:val="000D2953"/>
    <w:rsid w:val="000D29D5"/>
    <w:rsid w:val="000D2DE9"/>
    <w:rsid w:val="000D4B3D"/>
    <w:rsid w:val="000D6FE7"/>
    <w:rsid w:val="000D7390"/>
    <w:rsid w:val="000E060D"/>
    <w:rsid w:val="000E0709"/>
    <w:rsid w:val="000E073A"/>
    <w:rsid w:val="000E1B13"/>
    <w:rsid w:val="000E2175"/>
    <w:rsid w:val="000E3817"/>
    <w:rsid w:val="000E38DC"/>
    <w:rsid w:val="000E3959"/>
    <w:rsid w:val="000E3E96"/>
    <w:rsid w:val="000E42EE"/>
    <w:rsid w:val="000E4347"/>
    <w:rsid w:val="000E4F67"/>
    <w:rsid w:val="000E5A59"/>
    <w:rsid w:val="000E5AB2"/>
    <w:rsid w:val="000E684E"/>
    <w:rsid w:val="000E6882"/>
    <w:rsid w:val="000E7242"/>
    <w:rsid w:val="000E7D56"/>
    <w:rsid w:val="000F011F"/>
    <w:rsid w:val="000F08FD"/>
    <w:rsid w:val="000F17EF"/>
    <w:rsid w:val="000F3225"/>
    <w:rsid w:val="000F373E"/>
    <w:rsid w:val="000F41ED"/>
    <w:rsid w:val="000F4538"/>
    <w:rsid w:val="000F46F4"/>
    <w:rsid w:val="000F54A1"/>
    <w:rsid w:val="000F5F96"/>
    <w:rsid w:val="000F67C4"/>
    <w:rsid w:val="000F67D5"/>
    <w:rsid w:val="000F6839"/>
    <w:rsid w:val="000F7403"/>
    <w:rsid w:val="000F781D"/>
    <w:rsid w:val="00100156"/>
    <w:rsid w:val="00100489"/>
    <w:rsid w:val="00100C84"/>
    <w:rsid w:val="00101E3E"/>
    <w:rsid w:val="00102297"/>
    <w:rsid w:val="001025D5"/>
    <w:rsid w:val="00103322"/>
    <w:rsid w:val="00103805"/>
    <w:rsid w:val="00103838"/>
    <w:rsid w:val="00103940"/>
    <w:rsid w:val="00103CA0"/>
    <w:rsid w:val="00104420"/>
    <w:rsid w:val="00104733"/>
    <w:rsid w:val="00104CC9"/>
    <w:rsid w:val="00104EBB"/>
    <w:rsid w:val="00105114"/>
    <w:rsid w:val="00106335"/>
    <w:rsid w:val="001066DF"/>
    <w:rsid w:val="001069E4"/>
    <w:rsid w:val="00107239"/>
    <w:rsid w:val="00107AD5"/>
    <w:rsid w:val="001104F3"/>
    <w:rsid w:val="00111105"/>
    <w:rsid w:val="0011139D"/>
    <w:rsid w:val="0011229B"/>
    <w:rsid w:val="0011245D"/>
    <w:rsid w:val="00112598"/>
    <w:rsid w:val="001126D2"/>
    <w:rsid w:val="00112AF1"/>
    <w:rsid w:val="00112C1B"/>
    <w:rsid w:val="0011365D"/>
    <w:rsid w:val="00114059"/>
    <w:rsid w:val="00114C3E"/>
    <w:rsid w:val="00114FF5"/>
    <w:rsid w:val="001160E3"/>
    <w:rsid w:val="0011658C"/>
    <w:rsid w:val="00116C95"/>
    <w:rsid w:val="00117683"/>
    <w:rsid w:val="00117993"/>
    <w:rsid w:val="00117A06"/>
    <w:rsid w:val="00120135"/>
    <w:rsid w:val="00120738"/>
    <w:rsid w:val="00120AB5"/>
    <w:rsid w:val="00120C7F"/>
    <w:rsid w:val="00121251"/>
    <w:rsid w:val="001223C2"/>
    <w:rsid w:val="001226B6"/>
    <w:rsid w:val="00122938"/>
    <w:rsid w:val="00122BA9"/>
    <w:rsid w:val="001230F3"/>
    <w:rsid w:val="001237A9"/>
    <w:rsid w:val="00124690"/>
    <w:rsid w:val="0012557B"/>
    <w:rsid w:val="00125F98"/>
    <w:rsid w:val="00126113"/>
    <w:rsid w:val="0012625A"/>
    <w:rsid w:val="001267C5"/>
    <w:rsid w:val="00127792"/>
    <w:rsid w:val="00127C7B"/>
    <w:rsid w:val="00127CC0"/>
    <w:rsid w:val="00127E0C"/>
    <w:rsid w:val="00127E4B"/>
    <w:rsid w:val="00130171"/>
    <w:rsid w:val="00130A4E"/>
    <w:rsid w:val="001332DA"/>
    <w:rsid w:val="00133F38"/>
    <w:rsid w:val="001347A0"/>
    <w:rsid w:val="0013570A"/>
    <w:rsid w:val="00135BF9"/>
    <w:rsid w:val="0013634D"/>
    <w:rsid w:val="00136FD4"/>
    <w:rsid w:val="001375E4"/>
    <w:rsid w:val="001379E6"/>
    <w:rsid w:val="001404CE"/>
    <w:rsid w:val="00140893"/>
    <w:rsid w:val="001409E8"/>
    <w:rsid w:val="00140FCB"/>
    <w:rsid w:val="001415D2"/>
    <w:rsid w:val="0014171E"/>
    <w:rsid w:val="00141AA4"/>
    <w:rsid w:val="001420D6"/>
    <w:rsid w:val="001426DA"/>
    <w:rsid w:val="00142B8F"/>
    <w:rsid w:val="00143472"/>
    <w:rsid w:val="00143578"/>
    <w:rsid w:val="0014488A"/>
    <w:rsid w:val="0014503B"/>
    <w:rsid w:val="0014539B"/>
    <w:rsid w:val="00145741"/>
    <w:rsid w:val="0014659A"/>
    <w:rsid w:val="001467E4"/>
    <w:rsid w:val="0014696D"/>
    <w:rsid w:val="00146B52"/>
    <w:rsid w:val="001475E6"/>
    <w:rsid w:val="001476E7"/>
    <w:rsid w:val="0015027F"/>
    <w:rsid w:val="0015028F"/>
    <w:rsid w:val="001503DA"/>
    <w:rsid w:val="0015088D"/>
    <w:rsid w:val="001510DF"/>
    <w:rsid w:val="00152C60"/>
    <w:rsid w:val="00153173"/>
    <w:rsid w:val="00153592"/>
    <w:rsid w:val="001541B6"/>
    <w:rsid w:val="001549F2"/>
    <w:rsid w:val="001550C1"/>
    <w:rsid w:val="00157585"/>
    <w:rsid w:val="001577BC"/>
    <w:rsid w:val="0016057C"/>
    <w:rsid w:val="001607FF"/>
    <w:rsid w:val="00161C2A"/>
    <w:rsid w:val="001626C6"/>
    <w:rsid w:val="00162DC0"/>
    <w:rsid w:val="00163D98"/>
    <w:rsid w:val="00163ECB"/>
    <w:rsid w:val="00164DDB"/>
    <w:rsid w:val="00165720"/>
    <w:rsid w:val="001658B0"/>
    <w:rsid w:val="001659A4"/>
    <w:rsid w:val="00165A4F"/>
    <w:rsid w:val="00165C68"/>
    <w:rsid w:val="00165EB8"/>
    <w:rsid w:val="0016620A"/>
    <w:rsid w:val="001664FE"/>
    <w:rsid w:val="00166C58"/>
    <w:rsid w:val="00166D0F"/>
    <w:rsid w:val="00167952"/>
    <w:rsid w:val="00167B79"/>
    <w:rsid w:val="00170804"/>
    <w:rsid w:val="00170D0C"/>
    <w:rsid w:val="00171602"/>
    <w:rsid w:val="00171C6A"/>
    <w:rsid w:val="00171D15"/>
    <w:rsid w:val="00171D6B"/>
    <w:rsid w:val="001721EB"/>
    <w:rsid w:val="001728ED"/>
    <w:rsid w:val="001732E4"/>
    <w:rsid w:val="00173D7B"/>
    <w:rsid w:val="001746F6"/>
    <w:rsid w:val="00175407"/>
    <w:rsid w:val="00175530"/>
    <w:rsid w:val="001756AC"/>
    <w:rsid w:val="0017591D"/>
    <w:rsid w:val="00176CC1"/>
    <w:rsid w:val="00177C26"/>
    <w:rsid w:val="00177C7D"/>
    <w:rsid w:val="001802B4"/>
    <w:rsid w:val="00181508"/>
    <w:rsid w:val="00181521"/>
    <w:rsid w:val="001816CD"/>
    <w:rsid w:val="001819D5"/>
    <w:rsid w:val="00182851"/>
    <w:rsid w:val="00182D49"/>
    <w:rsid w:val="00182E11"/>
    <w:rsid w:val="00183D9C"/>
    <w:rsid w:val="001842A1"/>
    <w:rsid w:val="00185506"/>
    <w:rsid w:val="00185DD7"/>
    <w:rsid w:val="00186246"/>
    <w:rsid w:val="001865EF"/>
    <w:rsid w:val="001866D7"/>
    <w:rsid w:val="00186902"/>
    <w:rsid w:val="00186C04"/>
    <w:rsid w:val="00187B61"/>
    <w:rsid w:val="00187E6D"/>
    <w:rsid w:val="00190489"/>
    <w:rsid w:val="00190995"/>
    <w:rsid w:val="00190C41"/>
    <w:rsid w:val="00191E8E"/>
    <w:rsid w:val="00192023"/>
    <w:rsid w:val="00192227"/>
    <w:rsid w:val="00192596"/>
    <w:rsid w:val="00192AF1"/>
    <w:rsid w:val="001934B7"/>
    <w:rsid w:val="00194FDE"/>
    <w:rsid w:val="001954E1"/>
    <w:rsid w:val="0019573E"/>
    <w:rsid w:val="001966DF"/>
    <w:rsid w:val="00196848"/>
    <w:rsid w:val="00196978"/>
    <w:rsid w:val="001978EC"/>
    <w:rsid w:val="00197A0A"/>
    <w:rsid w:val="001A00C5"/>
    <w:rsid w:val="001A0598"/>
    <w:rsid w:val="001A0668"/>
    <w:rsid w:val="001A1232"/>
    <w:rsid w:val="001A15B5"/>
    <w:rsid w:val="001A1969"/>
    <w:rsid w:val="001A438F"/>
    <w:rsid w:val="001A4BEC"/>
    <w:rsid w:val="001A521D"/>
    <w:rsid w:val="001A53C9"/>
    <w:rsid w:val="001A55FA"/>
    <w:rsid w:val="001A5811"/>
    <w:rsid w:val="001A625F"/>
    <w:rsid w:val="001A6B1B"/>
    <w:rsid w:val="001A7486"/>
    <w:rsid w:val="001A764E"/>
    <w:rsid w:val="001B05C7"/>
    <w:rsid w:val="001B239D"/>
    <w:rsid w:val="001B3583"/>
    <w:rsid w:val="001B4A5C"/>
    <w:rsid w:val="001B4CD1"/>
    <w:rsid w:val="001B4E47"/>
    <w:rsid w:val="001B59FB"/>
    <w:rsid w:val="001B5C5E"/>
    <w:rsid w:val="001B6FB4"/>
    <w:rsid w:val="001B79EE"/>
    <w:rsid w:val="001C00F6"/>
    <w:rsid w:val="001C05A3"/>
    <w:rsid w:val="001C06B6"/>
    <w:rsid w:val="001C07EE"/>
    <w:rsid w:val="001C0A9D"/>
    <w:rsid w:val="001C15EB"/>
    <w:rsid w:val="001C185C"/>
    <w:rsid w:val="001C1AAD"/>
    <w:rsid w:val="001C1DE6"/>
    <w:rsid w:val="001C21A2"/>
    <w:rsid w:val="001C231C"/>
    <w:rsid w:val="001C30C3"/>
    <w:rsid w:val="001C3871"/>
    <w:rsid w:val="001C42DE"/>
    <w:rsid w:val="001C4483"/>
    <w:rsid w:val="001C4D42"/>
    <w:rsid w:val="001C5AFF"/>
    <w:rsid w:val="001C6C52"/>
    <w:rsid w:val="001C6FBB"/>
    <w:rsid w:val="001C7203"/>
    <w:rsid w:val="001C7753"/>
    <w:rsid w:val="001D0D82"/>
    <w:rsid w:val="001D1877"/>
    <w:rsid w:val="001D1B9E"/>
    <w:rsid w:val="001D231A"/>
    <w:rsid w:val="001D4143"/>
    <w:rsid w:val="001D48E2"/>
    <w:rsid w:val="001D5A91"/>
    <w:rsid w:val="001D5E02"/>
    <w:rsid w:val="001D61D1"/>
    <w:rsid w:val="001D629B"/>
    <w:rsid w:val="001D7634"/>
    <w:rsid w:val="001D76CD"/>
    <w:rsid w:val="001D7967"/>
    <w:rsid w:val="001D7BF0"/>
    <w:rsid w:val="001E01E9"/>
    <w:rsid w:val="001E025A"/>
    <w:rsid w:val="001E163B"/>
    <w:rsid w:val="001E20DD"/>
    <w:rsid w:val="001E2457"/>
    <w:rsid w:val="001E2474"/>
    <w:rsid w:val="001E2874"/>
    <w:rsid w:val="001E2981"/>
    <w:rsid w:val="001E318F"/>
    <w:rsid w:val="001E339C"/>
    <w:rsid w:val="001E38BD"/>
    <w:rsid w:val="001E49EB"/>
    <w:rsid w:val="001E4D79"/>
    <w:rsid w:val="001E558F"/>
    <w:rsid w:val="001E5995"/>
    <w:rsid w:val="001E5EE1"/>
    <w:rsid w:val="001E63AF"/>
    <w:rsid w:val="001E71E3"/>
    <w:rsid w:val="001E7DDD"/>
    <w:rsid w:val="001F018E"/>
    <w:rsid w:val="001F0563"/>
    <w:rsid w:val="001F0D57"/>
    <w:rsid w:val="001F1110"/>
    <w:rsid w:val="001F1572"/>
    <w:rsid w:val="001F1858"/>
    <w:rsid w:val="001F1C46"/>
    <w:rsid w:val="001F2060"/>
    <w:rsid w:val="001F31DD"/>
    <w:rsid w:val="001F3904"/>
    <w:rsid w:val="001F4B62"/>
    <w:rsid w:val="001F5123"/>
    <w:rsid w:val="001F5226"/>
    <w:rsid w:val="001F52F1"/>
    <w:rsid w:val="001F55D7"/>
    <w:rsid w:val="001F569E"/>
    <w:rsid w:val="001F636C"/>
    <w:rsid w:val="001F6B7F"/>
    <w:rsid w:val="002004DE"/>
    <w:rsid w:val="00202FA4"/>
    <w:rsid w:val="00203CF7"/>
    <w:rsid w:val="00205037"/>
    <w:rsid w:val="00205204"/>
    <w:rsid w:val="00205A49"/>
    <w:rsid w:val="00205A8C"/>
    <w:rsid w:val="00205F24"/>
    <w:rsid w:val="00206804"/>
    <w:rsid w:val="00206A94"/>
    <w:rsid w:val="00206BA1"/>
    <w:rsid w:val="00207992"/>
    <w:rsid w:val="00207F82"/>
    <w:rsid w:val="0021042F"/>
    <w:rsid w:val="002104E8"/>
    <w:rsid w:val="0021101E"/>
    <w:rsid w:val="002120AD"/>
    <w:rsid w:val="00212473"/>
    <w:rsid w:val="00212E93"/>
    <w:rsid w:val="00213B23"/>
    <w:rsid w:val="00213F94"/>
    <w:rsid w:val="00214958"/>
    <w:rsid w:val="00215697"/>
    <w:rsid w:val="00216483"/>
    <w:rsid w:val="002166A4"/>
    <w:rsid w:val="002166CA"/>
    <w:rsid w:val="002167DD"/>
    <w:rsid w:val="00216F48"/>
    <w:rsid w:val="0021723E"/>
    <w:rsid w:val="002172D7"/>
    <w:rsid w:val="002202DA"/>
    <w:rsid w:val="00220876"/>
    <w:rsid w:val="002209BE"/>
    <w:rsid w:val="00220A46"/>
    <w:rsid w:val="00220C58"/>
    <w:rsid w:val="00220CA4"/>
    <w:rsid w:val="00220F09"/>
    <w:rsid w:val="00221B09"/>
    <w:rsid w:val="00221BA4"/>
    <w:rsid w:val="002237DE"/>
    <w:rsid w:val="0022410A"/>
    <w:rsid w:val="002241B1"/>
    <w:rsid w:val="0022535E"/>
    <w:rsid w:val="0022570C"/>
    <w:rsid w:val="002266B8"/>
    <w:rsid w:val="002268CE"/>
    <w:rsid w:val="00226B27"/>
    <w:rsid w:val="00227BAC"/>
    <w:rsid w:val="0023047C"/>
    <w:rsid w:val="00230967"/>
    <w:rsid w:val="00230B02"/>
    <w:rsid w:val="00231570"/>
    <w:rsid w:val="0023173D"/>
    <w:rsid w:val="00231BF0"/>
    <w:rsid w:val="00232879"/>
    <w:rsid w:val="002329D2"/>
    <w:rsid w:val="00232DF6"/>
    <w:rsid w:val="0023455F"/>
    <w:rsid w:val="002350C7"/>
    <w:rsid w:val="002353CB"/>
    <w:rsid w:val="002356D4"/>
    <w:rsid w:val="00235A22"/>
    <w:rsid w:val="002364BB"/>
    <w:rsid w:val="00236A45"/>
    <w:rsid w:val="00236BB6"/>
    <w:rsid w:val="00236E02"/>
    <w:rsid w:val="00236F1F"/>
    <w:rsid w:val="00237142"/>
    <w:rsid w:val="00237180"/>
    <w:rsid w:val="00237779"/>
    <w:rsid w:val="00237A6F"/>
    <w:rsid w:val="00237BF5"/>
    <w:rsid w:val="00240852"/>
    <w:rsid w:val="00241282"/>
    <w:rsid w:val="0024145B"/>
    <w:rsid w:val="002417AD"/>
    <w:rsid w:val="00242747"/>
    <w:rsid w:val="00242EA8"/>
    <w:rsid w:val="0024487D"/>
    <w:rsid w:val="00245A8C"/>
    <w:rsid w:val="00245F22"/>
    <w:rsid w:val="00245FAD"/>
    <w:rsid w:val="00246EF0"/>
    <w:rsid w:val="002474B4"/>
    <w:rsid w:val="00247974"/>
    <w:rsid w:val="002479E2"/>
    <w:rsid w:val="002503CC"/>
    <w:rsid w:val="002520B0"/>
    <w:rsid w:val="0025235F"/>
    <w:rsid w:val="00252509"/>
    <w:rsid w:val="00252F1A"/>
    <w:rsid w:val="002533C2"/>
    <w:rsid w:val="002553B7"/>
    <w:rsid w:val="00255C35"/>
    <w:rsid w:val="002564F9"/>
    <w:rsid w:val="00257A36"/>
    <w:rsid w:val="002601ED"/>
    <w:rsid w:val="002603B4"/>
    <w:rsid w:val="00261BA7"/>
    <w:rsid w:val="002627BE"/>
    <w:rsid w:val="0026348F"/>
    <w:rsid w:val="002636C7"/>
    <w:rsid w:val="002638F3"/>
    <w:rsid w:val="00263960"/>
    <w:rsid w:val="00263D34"/>
    <w:rsid w:val="00263FF0"/>
    <w:rsid w:val="0026409B"/>
    <w:rsid w:val="00265AA5"/>
    <w:rsid w:val="0026637F"/>
    <w:rsid w:val="00266424"/>
    <w:rsid w:val="00266A6F"/>
    <w:rsid w:val="00266B4D"/>
    <w:rsid w:val="00266BCB"/>
    <w:rsid w:val="00267DB0"/>
    <w:rsid w:val="00267E67"/>
    <w:rsid w:val="00270168"/>
    <w:rsid w:val="00270784"/>
    <w:rsid w:val="00271695"/>
    <w:rsid w:val="00271E51"/>
    <w:rsid w:val="00271E56"/>
    <w:rsid w:val="0027276D"/>
    <w:rsid w:val="00272CFD"/>
    <w:rsid w:val="00273370"/>
    <w:rsid w:val="00273DAC"/>
    <w:rsid w:val="00274504"/>
    <w:rsid w:val="0027491B"/>
    <w:rsid w:val="002754A7"/>
    <w:rsid w:val="002754F1"/>
    <w:rsid w:val="0027550D"/>
    <w:rsid w:val="00275D9A"/>
    <w:rsid w:val="002761F4"/>
    <w:rsid w:val="00276C1B"/>
    <w:rsid w:val="00276C84"/>
    <w:rsid w:val="002774D0"/>
    <w:rsid w:val="002776AE"/>
    <w:rsid w:val="00277E5D"/>
    <w:rsid w:val="0028064E"/>
    <w:rsid w:val="00280DEE"/>
    <w:rsid w:val="00281CAA"/>
    <w:rsid w:val="00283AB4"/>
    <w:rsid w:val="0028456B"/>
    <w:rsid w:val="00284AFC"/>
    <w:rsid w:val="002851DA"/>
    <w:rsid w:val="002857D2"/>
    <w:rsid w:val="002860F2"/>
    <w:rsid w:val="0028638D"/>
    <w:rsid w:val="00290A5C"/>
    <w:rsid w:val="0029101B"/>
    <w:rsid w:val="00291169"/>
    <w:rsid w:val="00291853"/>
    <w:rsid w:val="00291981"/>
    <w:rsid w:val="00291AEA"/>
    <w:rsid w:val="00291C6F"/>
    <w:rsid w:val="00291CAE"/>
    <w:rsid w:val="00291DDD"/>
    <w:rsid w:val="00292228"/>
    <w:rsid w:val="0029285C"/>
    <w:rsid w:val="002934F0"/>
    <w:rsid w:val="00293F0F"/>
    <w:rsid w:val="002940F6"/>
    <w:rsid w:val="002954C7"/>
    <w:rsid w:val="00295889"/>
    <w:rsid w:val="002958D0"/>
    <w:rsid w:val="00295B3B"/>
    <w:rsid w:val="00297342"/>
    <w:rsid w:val="00297A05"/>
    <w:rsid w:val="00297BDF"/>
    <w:rsid w:val="00297F5D"/>
    <w:rsid w:val="002A0B40"/>
    <w:rsid w:val="002A13E4"/>
    <w:rsid w:val="002A19FA"/>
    <w:rsid w:val="002A1DD0"/>
    <w:rsid w:val="002A22E9"/>
    <w:rsid w:val="002A24D0"/>
    <w:rsid w:val="002A2C1F"/>
    <w:rsid w:val="002A2C23"/>
    <w:rsid w:val="002A2DAC"/>
    <w:rsid w:val="002A3224"/>
    <w:rsid w:val="002A3C43"/>
    <w:rsid w:val="002A405B"/>
    <w:rsid w:val="002A40EF"/>
    <w:rsid w:val="002A4A15"/>
    <w:rsid w:val="002A4CBE"/>
    <w:rsid w:val="002A5BBB"/>
    <w:rsid w:val="002A5D07"/>
    <w:rsid w:val="002A5D84"/>
    <w:rsid w:val="002A6C81"/>
    <w:rsid w:val="002A7326"/>
    <w:rsid w:val="002A7421"/>
    <w:rsid w:val="002B0DED"/>
    <w:rsid w:val="002B1742"/>
    <w:rsid w:val="002B1A1F"/>
    <w:rsid w:val="002B1A50"/>
    <w:rsid w:val="002B1BEA"/>
    <w:rsid w:val="002B1E13"/>
    <w:rsid w:val="002B2A2E"/>
    <w:rsid w:val="002B3402"/>
    <w:rsid w:val="002B4047"/>
    <w:rsid w:val="002B4A63"/>
    <w:rsid w:val="002B5E16"/>
    <w:rsid w:val="002B682C"/>
    <w:rsid w:val="002B6843"/>
    <w:rsid w:val="002B7029"/>
    <w:rsid w:val="002B73A7"/>
    <w:rsid w:val="002B7439"/>
    <w:rsid w:val="002B75AD"/>
    <w:rsid w:val="002B7A5F"/>
    <w:rsid w:val="002C0CBB"/>
    <w:rsid w:val="002C13D2"/>
    <w:rsid w:val="002C2463"/>
    <w:rsid w:val="002C25D5"/>
    <w:rsid w:val="002C27D7"/>
    <w:rsid w:val="002C27EF"/>
    <w:rsid w:val="002C2A70"/>
    <w:rsid w:val="002C2C8A"/>
    <w:rsid w:val="002C2CE2"/>
    <w:rsid w:val="002C31B0"/>
    <w:rsid w:val="002C3981"/>
    <w:rsid w:val="002C3E6C"/>
    <w:rsid w:val="002C49D0"/>
    <w:rsid w:val="002C65A5"/>
    <w:rsid w:val="002C68FC"/>
    <w:rsid w:val="002C731B"/>
    <w:rsid w:val="002C7B24"/>
    <w:rsid w:val="002D0636"/>
    <w:rsid w:val="002D0960"/>
    <w:rsid w:val="002D13ED"/>
    <w:rsid w:val="002D17AD"/>
    <w:rsid w:val="002D331E"/>
    <w:rsid w:val="002D37ED"/>
    <w:rsid w:val="002D4D2F"/>
    <w:rsid w:val="002D5517"/>
    <w:rsid w:val="002D6518"/>
    <w:rsid w:val="002D6B13"/>
    <w:rsid w:val="002D6B6D"/>
    <w:rsid w:val="002D6C84"/>
    <w:rsid w:val="002D715D"/>
    <w:rsid w:val="002D7BDC"/>
    <w:rsid w:val="002D7FBA"/>
    <w:rsid w:val="002E0301"/>
    <w:rsid w:val="002E0647"/>
    <w:rsid w:val="002E0B59"/>
    <w:rsid w:val="002E0D3B"/>
    <w:rsid w:val="002E12C2"/>
    <w:rsid w:val="002E139F"/>
    <w:rsid w:val="002E1C89"/>
    <w:rsid w:val="002E2697"/>
    <w:rsid w:val="002E2A86"/>
    <w:rsid w:val="002E40E2"/>
    <w:rsid w:val="002E4168"/>
    <w:rsid w:val="002E41C1"/>
    <w:rsid w:val="002E4272"/>
    <w:rsid w:val="002E5729"/>
    <w:rsid w:val="002E57A3"/>
    <w:rsid w:val="002E5909"/>
    <w:rsid w:val="002E6001"/>
    <w:rsid w:val="002E6B3A"/>
    <w:rsid w:val="002E6B94"/>
    <w:rsid w:val="002E7166"/>
    <w:rsid w:val="002F246D"/>
    <w:rsid w:val="002F365B"/>
    <w:rsid w:val="002F3A1E"/>
    <w:rsid w:val="002F46D2"/>
    <w:rsid w:val="002F46F3"/>
    <w:rsid w:val="002F593C"/>
    <w:rsid w:val="002F6E72"/>
    <w:rsid w:val="002F6FAD"/>
    <w:rsid w:val="002F753C"/>
    <w:rsid w:val="002F75FE"/>
    <w:rsid w:val="003005B7"/>
    <w:rsid w:val="00300676"/>
    <w:rsid w:val="0030072B"/>
    <w:rsid w:val="003009DC"/>
    <w:rsid w:val="00301039"/>
    <w:rsid w:val="00301A0A"/>
    <w:rsid w:val="00301BF1"/>
    <w:rsid w:val="00301ECB"/>
    <w:rsid w:val="003026BF"/>
    <w:rsid w:val="00302A27"/>
    <w:rsid w:val="00303188"/>
    <w:rsid w:val="003031CB"/>
    <w:rsid w:val="003032D3"/>
    <w:rsid w:val="00303418"/>
    <w:rsid w:val="003037DF"/>
    <w:rsid w:val="00303DFB"/>
    <w:rsid w:val="00303FBC"/>
    <w:rsid w:val="003043E6"/>
    <w:rsid w:val="00304671"/>
    <w:rsid w:val="003049AE"/>
    <w:rsid w:val="003054C1"/>
    <w:rsid w:val="0030561A"/>
    <w:rsid w:val="0030570C"/>
    <w:rsid w:val="00305943"/>
    <w:rsid w:val="00305CFA"/>
    <w:rsid w:val="003064CE"/>
    <w:rsid w:val="00306A34"/>
    <w:rsid w:val="003071C2"/>
    <w:rsid w:val="0030729A"/>
    <w:rsid w:val="00307920"/>
    <w:rsid w:val="00307BF9"/>
    <w:rsid w:val="0031003E"/>
    <w:rsid w:val="0031019E"/>
    <w:rsid w:val="0031162E"/>
    <w:rsid w:val="0031237A"/>
    <w:rsid w:val="0031249E"/>
    <w:rsid w:val="0031259D"/>
    <w:rsid w:val="003138E7"/>
    <w:rsid w:val="003138EA"/>
    <w:rsid w:val="00313AA8"/>
    <w:rsid w:val="00314DC1"/>
    <w:rsid w:val="00315548"/>
    <w:rsid w:val="0031572C"/>
    <w:rsid w:val="00315797"/>
    <w:rsid w:val="003157D7"/>
    <w:rsid w:val="003159E6"/>
    <w:rsid w:val="00315AB1"/>
    <w:rsid w:val="00316AF0"/>
    <w:rsid w:val="003204DA"/>
    <w:rsid w:val="00320EFF"/>
    <w:rsid w:val="00321248"/>
    <w:rsid w:val="0032164C"/>
    <w:rsid w:val="003219F2"/>
    <w:rsid w:val="00321DDA"/>
    <w:rsid w:val="0032256C"/>
    <w:rsid w:val="00322C27"/>
    <w:rsid w:val="00322D25"/>
    <w:rsid w:val="0032315C"/>
    <w:rsid w:val="0032387E"/>
    <w:rsid w:val="003239C8"/>
    <w:rsid w:val="003239D3"/>
    <w:rsid w:val="00323B02"/>
    <w:rsid w:val="00323F08"/>
    <w:rsid w:val="00325030"/>
    <w:rsid w:val="003252D9"/>
    <w:rsid w:val="003259E1"/>
    <w:rsid w:val="00325D1C"/>
    <w:rsid w:val="003263F6"/>
    <w:rsid w:val="00326ED8"/>
    <w:rsid w:val="00327246"/>
    <w:rsid w:val="003300CE"/>
    <w:rsid w:val="0033022C"/>
    <w:rsid w:val="0033022D"/>
    <w:rsid w:val="00330B2A"/>
    <w:rsid w:val="00330D81"/>
    <w:rsid w:val="00331F12"/>
    <w:rsid w:val="00332CE0"/>
    <w:rsid w:val="0033333D"/>
    <w:rsid w:val="003334B6"/>
    <w:rsid w:val="0033353B"/>
    <w:rsid w:val="00333D5C"/>
    <w:rsid w:val="00333F00"/>
    <w:rsid w:val="003345E5"/>
    <w:rsid w:val="00334D6F"/>
    <w:rsid w:val="003356E3"/>
    <w:rsid w:val="0033594A"/>
    <w:rsid w:val="00335FA7"/>
    <w:rsid w:val="00336FF8"/>
    <w:rsid w:val="00337F52"/>
    <w:rsid w:val="003403BD"/>
    <w:rsid w:val="0034066F"/>
    <w:rsid w:val="00340AD5"/>
    <w:rsid w:val="003426E3"/>
    <w:rsid w:val="00342A19"/>
    <w:rsid w:val="00342EB2"/>
    <w:rsid w:val="003433E7"/>
    <w:rsid w:val="003439A3"/>
    <w:rsid w:val="00344A16"/>
    <w:rsid w:val="00344D9F"/>
    <w:rsid w:val="00344E6C"/>
    <w:rsid w:val="003456A0"/>
    <w:rsid w:val="003460D4"/>
    <w:rsid w:val="0034613A"/>
    <w:rsid w:val="00346634"/>
    <w:rsid w:val="003467F8"/>
    <w:rsid w:val="00346B8C"/>
    <w:rsid w:val="00346EED"/>
    <w:rsid w:val="00347D31"/>
    <w:rsid w:val="00350514"/>
    <w:rsid w:val="003505E6"/>
    <w:rsid w:val="003506E3"/>
    <w:rsid w:val="003511C8"/>
    <w:rsid w:val="00351BC6"/>
    <w:rsid w:val="00351DBC"/>
    <w:rsid w:val="0035236F"/>
    <w:rsid w:val="00352566"/>
    <w:rsid w:val="00352729"/>
    <w:rsid w:val="00354394"/>
    <w:rsid w:val="003555B9"/>
    <w:rsid w:val="00355A99"/>
    <w:rsid w:val="00355EAF"/>
    <w:rsid w:val="00356ABC"/>
    <w:rsid w:val="00357270"/>
    <w:rsid w:val="00360622"/>
    <w:rsid w:val="00361146"/>
    <w:rsid w:val="00361C90"/>
    <w:rsid w:val="00362139"/>
    <w:rsid w:val="00362545"/>
    <w:rsid w:val="0036286A"/>
    <w:rsid w:val="00363747"/>
    <w:rsid w:val="00363C54"/>
    <w:rsid w:val="00363F03"/>
    <w:rsid w:val="00364148"/>
    <w:rsid w:val="0036435C"/>
    <w:rsid w:val="003648D9"/>
    <w:rsid w:val="00364EDE"/>
    <w:rsid w:val="00365244"/>
    <w:rsid w:val="00365969"/>
    <w:rsid w:val="003659CD"/>
    <w:rsid w:val="003661F0"/>
    <w:rsid w:val="00366279"/>
    <w:rsid w:val="00366D0E"/>
    <w:rsid w:val="0036701E"/>
    <w:rsid w:val="003679C0"/>
    <w:rsid w:val="00367A7A"/>
    <w:rsid w:val="00370A9B"/>
    <w:rsid w:val="003715AF"/>
    <w:rsid w:val="0037188F"/>
    <w:rsid w:val="003736A4"/>
    <w:rsid w:val="00373BCD"/>
    <w:rsid w:val="0037427E"/>
    <w:rsid w:val="003742BB"/>
    <w:rsid w:val="00375437"/>
    <w:rsid w:val="00376DC6"/>
    <w:rsid w:val="00377406"/>
    <w:rsid w:val="00377522"/>
    <w:rsid w:val="00377E1D"/>
    <w:rsid w:val="00377E54"/>
    <w:rsid w:val="0038001C"/>
    <w:rsid w:val="0038089E"/>
    <w:rsid w:val="003815B7"/>
    <w:rsid w:val="00382F8E"/>
    <w:rsid w:val="00382FF9"/>
    <w:rsid w:val="00383506"/>
    <w:rsid w:val="00384305"/>
    <w:rsid w:val="00385794"/>
    <w:rsid w:val="00387ED3"/>
    <w:rsid w:val="00390387"/>
    <w:rsid w:val="00390626"/>
    <w:rsid w:val="00390B95"/>
    <w:rsid w:val="00391B46"/>
    <w:rsid w:val="00391E08"/>
    <w:rsid w:val="0039237A"/>
    <w:rsid w:val="00392F15"/>
    <w:rsid w:val="00393A97"/>
    <w:rsid w:val="00393BE1"/>
    <w:rsid w:val="00393E87"/>
    <w:rsid w:val="00394557"/>
    <w:rsid w:val="00394AA3"/>
    <w:rsid w:val="00395151"/>
    <w:rsid w:val="00395BDB"/>
    <w:rsid w:val="00397713"/>
    <w:rsid w:val="003A097A"/>
    <w:rsid w:val="003A0AA5"/>
    <w:rsid w:val="003A0C47"/>
    <w:rsid w:val="003A0E2B"/>
    <w:rsid w:val="003A1024"/>
    <w:rsid w:val="003A1053"/>
    <w:rsid w:val="003A1CAA"/>
    <w:rsid w:val="003A1E48"/>
    <w:rsid w:val="003A2341"/>
    <w:rsid w:val="003A281A"/>
    <w:rsid w:val="003A2E68"/>
    <w:rsid w:val="003A3878"/>
    <w:rsid w:val="003A3CE8"/>
    <w:rsid w:val="003A4334"/>
    <w:rsid w:val="003A4739"/>
    <w:rsid w:val="003A4B05"/>
    <w:rsid w:val="003A4DF6"/>
    <w:rsid w:val="003A4F46"/>
    <w:rsid w:val="003A5404"/>
    <w:rsid w:val="003A5682"/>
    <w:rsid w:val="003A5F0B"/>
    <w:rsid w:val="003A60D4"/>
    <w:rsid w:val="003A645F"/>
    <w:rsid w:val="003A684C"/>
    <w:rsid w:val="003A6F65"/>
    <w:rsid w:val="003A7F05"/>
    <w:rsid w:val="003A7F5D"/>
    <w:rsid w:val="003B01B7"/>
    <w:rsid w:val="003B0800"/>
    <w:rsid w:val="003B1519"/>
    <w:rsid w:val="003B178A"/>
    <w:rsid w:val="003B3C51"/>
    <w:rsid w:val="003B3DED"/>
    <w:rsid w:val="003B46D1"/>
    <w:rsid w:val="003B5995"/>
    <w:rsid w:val="003B6189"/>
    <w:rsid w:val="003B6269"/>
    <w:rsid w:val="003B6274"/>
    <w:rsid w:val="003B65B2"/>
    <w:rsid w:val="003B6E78"/>
    <w:rsid w:val="003B72A3"/>
    <w:rsid w:val="003B7DD4"/>
    <w:rsid w:val="003B7E8D"/>
    <w:rsid w:val="003C0295"/>
    <w:rsid w:val="003C0761"/>
    <w:rsid w:val="003C081B"/>
    <w:rsid w:val="003C0DCE"/>
    <w:rsid w:val="003C1280"/>
    <w:rsid w:val="003C1A18"/>
    <w:rsid w:val="003C1A38"/>
    <w:rsid w:val="003C231E"/>
    <w:rsid w:val="003C2953"/>
    <w:rsid w:val="003C3810"/>
    <w:rsid w:val="003C3ED1"/>
    <w:rsid w:val="003C471B"/>
    <w:rsid w:val="003C4B6C"/>
    <w:rsid w:val="003C4F41"/>
    <w:rsid w:val="003C549C"/>
    <w:rsid w:val="003C5B2C"/>
    <w:rsid w:val="003C6151"/>
    <w:rsid w:val="003C709E"/>
    <w:rsid w:val="003C7B54"/>
    <w:rsid w:val="003D08ED"/>
    <w:rsid w:val="003D1025"/>
    <w:rsid w:val="003D1427"/>
    <w:rsid w:val="003D154E"/>
    <w:rsid w:val="003D1ED6"/>
    <w:rsid w:val="003D2679"/>
    <w:rsid w:val="003D2951"/>
    <w:rsid w:val="003D2D7A"/>
    <w:rsid w:val="003D375D"/>
    <w:rsid w:val="003D3B41"/>
    <w:rsid w:val="003D42F1"/>
    <w:rsid w:val="003D44BE"/>
    <w:rsid w:val="003D5AB1"/>
    <w:rsid w:val="003D5AFF"/>
    <w:rsid w:val="003D5B74"/>
    <w:rsid w:val="003D7873"/>
    <w:rsid w:val="003D7BFF"/>
    <w:rsid w:val="003D7ECF"/>
    <w:rsid w:val="003E0474"/>
    <w:rsid w:val="003E082B"/>
    <w:rsid w:val="003E0997"/>
    <w:rsid w:val="003E0C1E"/>
    <w:rsid w:val="003E1269"/>
    <w:rsid w:val="003E1D46"/>
    <w:rsid w:val="003E1E43"/>
    <w:rsid w:val="003E208D"/>
    <w:rsid w:val="003E288B"/>
    <w:rsid w:val="003E28BF"/>
    <w:rsid w:val="003E3071"/>
    <w:rsid w:val="003E31FB"/>
    <w:rsid w:val="003E3CA0"/>
    <w:rsid w:val="003E40DA"/>
    <w:rsid w:val="003E4570"/>
    <w:rsid w:val="003E5875"/>
    <w:rsid w:val="003E6629"/>
    <w:rsid w:val="003E7086"/>
    <w:rsid w:val="003E7183"/>
    <w:rsid w:val="003E73A2"/>
    <w:rsid w:val="003E7545"/>
    <w:rsid w:val="003E75D8"/>
    <w:rsid w:val="003E7D15"/>
    <w:rsid w:val="003F008E"/>
    <w:rsid w:val="003F06C7"/>
    <w:rsid w:val="003F0846"/>
    <w:rsid w:val="003F0932"/>
    <w:rsid w:val="003F10DA"/>
    <w:rsid w:val="003F1ABC"/>
    <w:rsid w:val="003F1DFE"/>
    <w:rsid w:val="003F26C9"/>
    <w:rsid w:val="003F2E63"/>
    <w:rsid w:val="003F3574"/>
    <w:rsid w:val="003F3BF6"/>
    <w:rsid w:val="003F3E9A"/>
    <w:rsid w:val="003F597D"/>
    <w:rsid w:val="003F651D"/>
    <w:rsid w:val="003F6AE3"/>
    <w:rsid w:val="003F70D8"/>
    <w:rsid w:val="003F7395"/>
    <w:rsid w:val="003F748A"/>
    <w:rsid w:val="004005E9"/>
    <w:rsid w:val="004006AB"/>
    <w:rsid w:val="00401720"/>
    <w:rsid w:val="004025EB"/>
    <w:rsid w:val="0040307D"/>
    <w:rsid w:val="0040579F"/>
    <w:rsid w:val="00405904"/>
    <w:rsid w:val="004060BE"/>
    <w:rsid w:val="00406519"/>
    <w:rsid w:val="00407C0A"/>
    <w:rsid w:val="00410294"/>
    <w:rsid w:val="00410740"/>
    <w:rsid w:val="00411863"/>
    <w:rsid w:val="00411FA2"/>
    <w:rsid w:val="0041200C"/>
    <w:rsid w:val="00412151"/>
    <w:rsid w:val="0041216C"/>
    <w:rsid w:val="0041233E"/>
    <w:rsid w:val="00412B47"/>
    <w:rsid w:val="0041355B"/>
    <w:rsid w:val="0041358D"/>
    <w:rsid w:val="00414DA9"/>
    <w:rsid w:val="00414F06"/>
    <w:rsid w:val="004159EF"/>
    <w:rsid w:val="00415BED"/>
    <w:rsid w:val="00415EFC"/>
    <w:rsid w:val="00416A7D"/>
    <w:rsid w:val="00416D0B"/>
    <w:rsid w:val="00417996"/>
    <w:rsid w:val="00417F5D"/>
    <w:rsid w:val="00420A5B"/>
    <w:rsid w:val="00420A7F"/>
    <w:rsid w:val="00420ED7"/>
    <w:rsid w:val="00422F67"/>
    <w:rsid w:val="00423121"/>
    <w:rsid w:val="004234FB"/>
    <w:rsid w:val="00423D1E"/>
    <w:rsid w:val="00423EA2"/>
    <w:rsid w:val="00425B5A"/>
    <w:rsid w:val="00425CDA"/>
    <w:rsid w:val="00426435"/>
    <w:rsid w:val="00426462"/>
    <w:rsid w:val="004269C1"/>
    <w:rsid w:val="00426A23"/>
    <w:rsid w:val="00426BCE"/>
    <w:rsid w:val="00426D6E"/>
    <w:rsid w:val="00426F35"/>
    <w:rsid w:val="004303C5"/>
    <w:rsid w:val="004308E1"/>
    <w:rsid w:val="00430EE0"/>
    <w:rsid w:val="00430F6D"/>
    <w:rsid w:val="00431105"/>
    <w:rsid w:val="00432129"/>
    <w:rsid w:val="00432919"/>
    <w:rsid w:val="00432A6E"/>
    <w:rsid w:val="00432D6B"/>
    <w:rsid w:val="004331D9"/>
    <w:rsid w:val="00433832"/>
    <w:rsid w:val="00433A6A"/>
    <w:rsid w:val="00433B63"/>
    <w:rsid w:val="00434718"/>
    <w:rsid w:val="004349F2"/>
    <w:rsid w:val="00434B0F"/>
    <w:rsid w:val="00435804"/>
    <w:rsid w:val="00435BA2"/>
    <w:rsid w:val="00437448"/>
    <w:rsid w:val="0043771A"/>
    <w:rsid w:val="00437733"/>
    <w:rsid w:val="00437AB8"/>
    <w:rsid w:val="00437CF0"/>
    <w:rsid w:val="00440061"/>
    <w:rsid w:val="00440332"/>
    <w:rsid w:val="004404E3"/>
    <w:rsid w:val="00440B0B"/>
    <w:rsid w:val="00440BD2"/>
    <w:rsid w:val="00441128"/>
    <w:rsid w:val="0044146C"/>
    <w:rsid w:val="004419F1"/>
    <w:rsid w:val="00442F8C"/>
    <w:rsid w:val="0044319B"/>
    <w:rsid w:val="004432E4"/>
    <w:rsid w:val="00443753"/>
    <w:rsid w:val="00443AE6"/>
    <w:rsid w:val="00444D0A"/>
    <w:rsid w:val="0044614C"/>
    <w:rsid w:val="004461A9"/>
    <w:rsid w:val="004461D4"/>
    <w:rsid w:val="004464D4"/>
    <w:rsid w:val="00447744"/>
    <w:rsid w:val="0044785B"/>
    <w:rsid w:val="0045068D"/>
    <w:rsid w:val="004507B7"/>
    <w:rsid w:val="00450AF3"/>
    <w:rsid w:val="00451739"/>
    <w:rsid w:val="00451A89"/>
    <w:rsid w:val="0045300A"/>
    <w:rsid w:val="00453338"/>
    <w:rsid w:val="004538B4"/>
    <w:rsid w:val="00455781"/>
    <w:rsid w:val="00456946"/>
    <w:rsid w:val="00456BBB"/>
    <w:rsid w:val="004574D8"/>
    <w:rsid w:val="00457ECD"/>
    <w:rsid w:val="00457F82"/>
    <w:rsid w:val="00460791"/>
    <w:rsid w:val="0046093E"/>
    <w:rsid w:val="00460F96"/>
    <w:rsid w:val="0046131D"/>
    <w:rsid w:val="00461756"/>
    <w:rsid w:val="00462591"/>
    <w:rsid w:val="004628A2"/>
    <w:rsid w:val="004628E7"/>
    <w:rsid w:val="00462AF1"/>
    <w:rsid w:val="0046342B"/>
    <w:rsid w:val="00463BF6"/>
    <w:rsid w:val="00465B94"/>
    <w:rsid w:val="00465F2F"/>
    <w:rsid w:val="004668CB"/>
    <w:rsid w:val="004673D9"/>
    <w:rsid w:val="004673E0"/>
    <w:rsid w:val="00467A31"/>
    <w:rsid w:val="00467EDB"/>
    <w:rsid w:val="00470B89"/>
    <w:rsid w:val="00470D80"/>
    <w:rsid w:val="004711DE"/>
    <w:rsid w:val="00471B97"/>
    <w:rsid w:val="0047216F"/>
    <w:rsid w:val="00472D81"/>
    <w:rsid w:val="00476751"/>
    <w:rsid w:val="00476753"/>
    <w:rsid w:val="0047697D"/>
    <w:rsid w:val="00476AB1"/>
    <w:rsid w:val="00477180"/>
    <w:rsid w:val="0047730E"/>
    <w:rsid w:val="00477761"/>
    <w:rsid w:val="00480655"/>
    <w:rsid w:val="00481A54"/>
    <w:rsid w:val="00481FBC"/>
    <w:rsid w:val="0048350E"/>
    <w:rsid w:val="00485F70"/>
    <w:rsid w:val="004866C9"/>
    <w:rsid w:val="00486F3D"/>
    <w:rsid w:val="00487973"/>
    <w:rsid w:val="00490028"/>
    <w:rsid w:val="004907CC"/>
    <w:rsid w:val="00490AF8"/>
    <w:rsid w:val="00490E71"/>
    <w:rsid w:val="00490FD0"/>
    <w:rsid w:val="004918A2"/>
    <w:rsid w:val="00491F8D"/>
    <w:rsid w:val="00492CBF"/>
    <w:rsid w:val="00492F5A"/>
    <w:rsid w:val="00493353"/>
    <w:rsid w:val="0049372B"/>
    <w:rsid w:val="00494A4E"/>
    <w:rsid w:val="004976A3"/>
    <w:rsid w:val="004A036F"/>
    <w:rsid w:val="004A0C8E"/>
    <w:rsid w:val="004A2193"/>
    <w:rsid w:val="004A3A6C"/>
    <w:rsid w:val="004A3ABE"/>
    <w:rsid w:val="004A3BC4"/>
    <w:rsid w:val="004A3EA3"/>
    <w:rsid w:val="004A424E"/>
    <w:rsid w:val="004A514B"/>
    <w:rsid w:val="004A559C"/>
    <w:rsid w:val="004A690E"/>
    <w:rsid w:val="004A7269"/>
    <w:rsid w:val="004A7F78"/>
    <w:rsid w:val="004B0266"/>
    <w:rsid w:val="004B08C0"/>
    <w:rsid w:val="004B0BAD"/>
    <w:rsid w:val="004B0BF4"/>
    <w:rsid w:val="004B114B"/>
    <w:rsid w:val="004B1573"/>
    <w:rsid w:val="004B18DE"/>
    <w:rsid w:val="004B2128"/>
    <w:rsid w:val="004B3D2C"/>
    <w:rsid w:val="004B4A93"/>
    <w:rsid w:val="004B5145"/>
    <w:rsid w:val="004B5931"/>
    <w:rsid w:val="004B62FD"/>
    <w:rsid w:val="004B634D"/>
    <w:rsid w:val="004B6930"/>
    <w:rsid w:val="004B74B1"/>
    <w:rsid w:val="004C0B52"/>
    <w:rsid w:val="004C12E2"/>
    <w:rsid w:val="004C2B7B"/>
    <w:rsid w:val="004C38E7"/>
    <w:rsid w:val="004C5E60"/>
    <w:rsid w:val="004C61BD"/>
    <w:rsid w:val="004C6502"/>
    <w:rsid w:val="004C685D"/>
    <w:rsid w:val="004C6996"/>
    <w:rsid w:val="004C7407"/>
    <w:rsid w:val="004C7A30"/>
    <w:rsid w:val="004C7AA0"/>
    <w:rsid w:val="004C7E3C"/>
    <w:rsid w:val="004D0F2B"/>
    <w:rsid w:val="004D13C6"/>
    <w:rsid w:val="004D2128"/>
    <w:rsid w:val="004D2E24"/>
    <w:rsid w:val="004D2F92"/>
    <w:rsid w:val="004D2FE1"/>
    <w:rsid w:val="004D336D"/>
    <w:rsid w:val="004D3785"/>
    <w:rsid w:val="004D37C5"/>
    <w:rsid w:val="004D46C7"/>
    <w:rsid w:val="004D4D75"/>
    <w:rsid w:val="004D5730"/>
    <w:rsid w:val="004D5A94"/>
    <w:rsid w:val="004D6222"/>
    <w:rsid w:val="004D6765"/>
    <w:rsid w:val="004D73A2"/>
    <w:rsid w:val="004E04B8"/>
    <w:rsid w:val="004E0667"/>
    <w:rsid w:val="004E1566"/>
    <w:rsid w:val="004E22F4"/>
    <w:rsid w:val="004E267D"/>
    <w:rsid w:val="004E2E54"/>
    <w:rsid w:val="004E3061"/>
    <w:rsid w:val="004E320E"/>
    <w:rsid w:val="004E32D3"/>
    <w:rsid w:val="004E36E0"/>
    <w:rsid w:val="004E3D60"/>
    <w:rsid w:val="004E3E2A"/>
    <w:rsid w:val="004E483C"/>
    <w:rsid w:val="004E54D2"/>
    <w:rsid w:val="004E558F"/>
    <w:rsid w:val="004E57E8"/>
    <w:rsid w:val="004E635F"/>
    <w:rsid w:val="004E6470"/>
    <w:rsid w:val="004E782F"/>
    <w:rsid w:val="004F08CC"/>
    <w:rsid w:val="004F0C3C"/>
    <w:rsid w:val="004F0F6C"/>
    <w:rsid w:val="004F1CC1"/>
    <w:rsid w:val="004F1DCB"/>
    <w:rsid w:val="004F2D1A"/>
    <w:rsid w:val="004F31D1"/>
    <w:rsid w:val="004F3231"/>
    <w:rsid w:val="004F358C"/>
    <w:rsid w:val="004F37BE"/>
    <w:rsid w:val="004F3B0E"/>
    <w:rsid w:val="004F482E"/>
    <w:rsid w:val="004F5E08"/>
    <w:rsid w:val="004F6945"/>
    <w:rsid w:val="004F7720"/>
    <w:rsid w:val="005004B1"/>
    <w:rsid w:val="00501D9D"/>
    <w:rsid w:val="00501F6D"/>
    <w:rsid w:val="00502EE4"/>
    <w:rsid w:val="005038F3"/>
    <w:rsid w:val="00504A5D"/>
    <w:rsid w:val="00505AA4"/>
    <w:rsid w:val="00505F4C"/>
    <w:rsid w:val="00506605"/>
    <w:rsid w:val="00506794"/>
    <w:rsid w:val="00507254"/>
    <w:rsid w:val="0050784D"/>
    <w:rsid w:val="005079EE"/>
    <w:rsid w:val="00507DFB"/>
    <w:rsid w:val="00511476"/>
    <w:rsid w:val="005116D1"/>
    <w:rsid w:val="00511B1B"/>
    <w:rsid w:val="00511F45"/>
    <w:rsid w:val="00512361"/>
    <w:rsid w:val="00512AA8"/>
    <w:rsid w:val="005131FF"/>
    <w:rsid w:val="00515311"/>
    <w:rsid w:val="005155CC"/>
    <w:rsid w:val="00515779"/>
    <w:rsid w:val="00515F8D"/>
    <w:rsid w:val="00516F26"/>
    <w:rsid w:val="005178E6"/>
    <w:rsid w:val="00520073"/>
    <w:rsid w:val="005204F9"/>
    <w:rsid w:val="0052139D"/>
    <w:rsid w:val="0052151E"/>
    <w:rsid w:val="00522DD8"/>
    <w:rsid w:val="00522EA6"/>
    <w:rsid w:val="0052316E"/>
    <w:rsid w:val="0052456C"/>
    <w:rsid w:val="0052507F"/>
    <w:rsid w:val="005251E2"/>
    <w:rsid w:val="00525BAD"/>
    <w:rsid w:val="00525F76"/>
    <w:rsid w:val="00525F78"/>
    <w:rsid w:val="005266EC"/>
    <w:rsid w:val="005317AD"/>
    <w:rsid w:val="00531AA3"/>
    <w:rsid w:val="00531C5C"/>
    <w:rsid w:val="0053261B"/>
    <w:rsid w:val="00532920"/>
    <w:rsid w:val="00532E94"/>
    <w:rsid w:val="00534461"/>
    <w:rsid w:val="00534BC6"/>
    <w:rsid w:val="00534E83"/>
    <w:rsid w:val="00535296"/>
    <w:rsid w:val="005359DA"/>
    <w:rsid w:val="00535B39"/>
    <w:rsid w:val="005366A4"/>
    <w:rsid w:val="00536800"/>
    <w:rsid w:val="005369D1"/>
    <w:rsid w:val="00536D11"/>
    <w:rsid w:val="00536D4D"/>
    <w:rsid w:val="00537247"/>
    <w:rsid w:val="005373C2"/>
    <w:rsid w:val="005379FB"/>
    <w:rsid w:val="005403D5"/>
    <w:rsid w:val="00540E68"/>
    <w:rsid w:val="00542092"/>
    <w:rsid w:val="00543C26"/>
    <w:rsid w:val="00543E81"/>
    <w:rsid w:val="00543F1C"/>
    <w:rsid w:val="005440DA"/>
    <w:rsid w:val="00544194"/>
    <w:rsid w:val="00544393"/>
    <w:rsid w:val="00544486"/>
    <w:rsid w:val="00544858"/>
    <w:rsid w:val="005450A2"/>
    <w:rsid w:val="005452AB"/>
    <w:rsid w:val="00545435"/>
    <w:rsid w:val="00545D32"/>
    <w:rsid w:val="00547350"/>
    <w:rsid w:val="0054781D"/>
    <w:rsid w:val="00547F7A"/>
    <w:rsid w:val="00550562"/>
    <w:rsid w:val="005507D1"/>
    <w:rsid w:val="005509E8"/>
    <w:rsid w:val="00550FBF"/>
    <w:rsid w:val="00551103"/>
    <w:rsid w:val="00551711"/>
    <w:rsid w:val="0055181E"/>
    <w:rsid w:val="00551C2B"/>
    <w:rsid w:val="00551E5D"/>
    <w:rsid w:val="00551EC5"/>
    <w:rsid w:val="00552AE7"/>
    <w:rsid w:val="0055308C"/>
    <w:rsid w:val="00553231"/>
    <w:rsid w:val="005535E7"/>
    <w:rsid w:val="005544D3"/>
    <w:rsid w:val="00555450"/>
    <w:rsid w:val="005562A0"/>
    <w:rsid w:val="00556585"/>
    <w:rsid w:val="00556864"/>
    <w:rsid w:val="00556D3B"/>
    <w:rsid w:val="005570BD"/>
    <w:rsid w:val="00557365"/>
    <w:rsid w:val="00557394"/>
    <w:rsid w:val="00561441"/>
    <w:rsid w:val="00561D1C"/>
    <w:rsid w:val="00562508"/>
    <w:rsid w:val="005638D4"/>
    <w:rsid w:val="00563E68"/>
    <w:rsid w:val="00564E00"/>
    <w:rsid w:val="00564FCF"/>
    <w:rsid w:val="00565109"/>
    <w:rsid w:val="00565159"/>
    <w:rsid w:val="0056583C"/>
    <w:rsid w:val="0056592F"/>
    <w:rsid w:val="0056698B"/>
    <w:rsid w:val="005670D9"/>
    <w:rsid w:val="00567B52"/>
    <w:rsid w:val="00567B6D"/>
    <w:rsid w:val="0057070F"/>
    <w:rsid w:val="00570983"/>
    <w:rsid w:val="005724CC"/>
    <w:rsid w:val="00572700"/>
    <w:rsid w:val="00572CA9"/>
    <w:rsid w:val="0057399B"/>
    <w:rsid w:val="005740BD"/>
    <w:rsid w:val="00574FA5"/>
    <w:rsid w:val="005752E6"/>
    <w:rsid w:val="00576812"/>
    <w:rsid w:val="00576F87"/>
    <w:rsid w:val="00577B6C"/>
    <w:rsid w:val="00577D87"/>
    <w:rsid w:val="00577DAC"/>
    <w:rsid w:val="005806EF"/>
    <w:rsid w:val="00580719"/>
    <w:rsid w:val="00581052"/>
    <w:rsid w:val="005810CF"/>
    <w:rsid w:val="0058177A"/>
    <w:rsid w:val="00581B73"/>
    <w:rsid w:val="0058253A"/>
    <w:rsid w:val="00582F9B"/>
    <w:rsid w:val="005835DC"/>
    <w:rsid w:val="00583879"/>
    <w:rsid w:val="00583A24"/>
    <w:rsid w:val="00585639"/>
    <w:rsid w:val="00585BAB"/>
    <w:rsid w:val="00585D2A"/>
    <w:rsid w:val="00586B02"/>
    <w:rsid w:val="00590044"/>
    <w:rsid w:val="00590BDB"/>
    <w:rsid w:val="00591E75"/>
    <w:rsid w:val="0059371F"/>
    <w:rsid w:val="00593A42"/>
    <w:rsid w:val="00593C07"/>
    <w:rsid w:val="0059440F"/>
    <w:rsid w:val="005948DA"/>
    <w:rsid w:val="005956AF"/>
    <w:rsid w:val="00595AF7"/>
    <w:rsid w:val="00595B83"/>
    <w:rsid w:val="005A0E21"/>
    <w:rsid w:val="005A1E99"/>
    <w:rsid w:val="005A227D"/>
    <w:rsid w:val="005A2664"/>
    <w:rsid w:val="005A2DA7"/>
    <w:rsid w:val="005A31C9"/>
    <w:rsid w:val="005A382E"/>
    <w:rsid w:val="005A4313"/>
    <w:rsid w:val="005A4D38"/>
    <w:rsid w:val="005A4DA5"/>
    <w:rsid w:val="005A4DEF"/>
    <w:rsid w:val="005A640A"/>
    <w:rsid w:val="005A6ADE"/>
    <w:rsid w:val="005A77CD"/>
    <w:rsid w:val="005B03EA"/>
    <w:rsid w:val="005B0441"/>
    <w:rsid w:val="005B1E65"/>
    <w:rsid w:val="005B2050"/>
    <w:rsid w:val="005B25FD"/>
    <w:rsid w:val="005B2A13"/>
    <w:rsid w:val="005B3161"/>
    <w:rsid w:val="005B38A1"/>
    <w:rsid w:val="005B3D81"/>
    <w:rsid w:val="005B415E"/>
    <w:rsid w:val="005B4336"/>
    <w:rsid w:val="005B4F8F"/>
    <w:rsid w:val="005B5E1D"/>
    <w:rsid w:val="005B64D8"/>
    <w:rsid w:val="005B7868"/>
    <w:rsid w:val="005C090A"/>
    <w:rsid w:val="005C0B73"/>
    <w:rsid w:val="005C12BD"/>
    <w:rsid w:val="005C176F"/>
    <w:rsid w:val="005C1D53"/>
    <w:rsid w:val="005C1EDA"/>
    <w:rsid w:val="005C264B"/>
    <w:rsid w:val="005C2869"/>
    <w:rsid w:val="005C3118"/>
    <w:rsid w:val="005C39C1"/>
    <w:rsid w:val="005C3F00"/>
    <w:rsid w:val="005C46D8"/>
    <w:rsid w:val="005C488F"/>
    <w:rsid w:val="005C493E"/>
    <w:rsid w:val="005C4CF5"/>
    <w:rsid w:val="005C5267"/>
    <w:rsid w:val="005C5FE5"/>
    <w:rsid w:val="005C6DD8"/>
    <w:rsid w:val="005C7E1F"/>
    <w:rsid w:val="005D08F9"/>
    <w:rsid w:val="005D0C4D"/>
    <w:rsid w:val="005D1438"/>
    <w:rsid w:val="005D16BC"/>
    <w:rsid w:val="005D17BD"/>
    <w:rsid w:val="005D1CA1"/>
    <w:rsid w:val="005D1E76"/>
    <w:rsid w:val="005D258B"/>
    <w:rsid w:val="005D2DFE"/>
    <w:rsid w:val="005D2F13"/>
    <w:rsid w:val="005D3032"/>
    <w:rsid w:val="005D34EF"/>
    <w:rsid w:val="005D40E2"/>
    <w:rsid w:val="005D4253"/>
    <w:rsid w:val="005D4EE5"/>
    <w:rsid w:val="005D517A"/>
    <w:rsid w:val="005D5256"/>
    <w:rsid w:val="005D59E1"/>
    <w:rsid w:val="005D5BAA"/>
    <w:rsid w:val="005D5CCA"/>
    <w:rsid w:val="005D5E3C"/>
    <w:rsid w:val="005D60F4"/>
    <w:rsid w:val="005D6A7B"/>
    <w:rsid w:val="005D7A13"/>
    <w:rsid w:val="005E0001"/>
    <w:rsid w:val="005E0B07"/>
    <w:rsid w:val="005E0B40"/>
    <w:rsid w:val="005E0E76"/>
    <w:rsid w:val="005E0EE6"/>
    <w:rsid w:val="005E1627"/>
    <w:rsid w:val="005E2C13"/>
    <w:rsid w:val="005E356D"/>
    <w:rsid w:val="005E371F"/>
    <w:rsid w:val="005E4121"/>
    <w:rsid w:val="005E4336"/>
    <w:rsid w:val="005E4F25"/>
    <w:rsid w:val="005E5007"/>
    <w:rsid w:val="005E6048"/>
    <w:rsid w:val="005E6649"/>
    <w:rsid w:val="005E781C"/>
    <w:rsid w:val="005E78B4"/>
    <w:rsid w:val="005E78FE"/>
    <w:rsid w:val="005F063E"/>
    <w:rsid w:val="005F09C5"/>
    <w:rsid w:val="005F220D"/>
    <w:rsid w:val="005F2B7F"/>
    <w:rsid w:val="005F2BED"/>
    <w:rsid w:val="005F392A"/>
    <w:rsid w:val="005F45C4"/>
    <w:rsid w:val="005F53BE"/>
    <w:rsid w:val="005F58D1"/>
    <w:rsid w:val="005F5A7A"/>
    <w:rsid w:val="005F63F8"/>
    <w:rsid w:val="005F6CB6"/>
    <w:rsid w:val="00602E3A"/>
    <w:rsid w:val="00603A6A"/>
    <w:rsid w:val="00603A8E"/>
    <w:rsid w:val="0060482B"/>
    <w:rsid w:val="00606B0E"/>
    <w:rsid w:val="00607654"/>
    <w:rsid w:val="00607A4B"/>
    <w:rsid w:val="00607D43"/>
    <w:rsid w:val="00607D79"/>
    <w:rsid w:val="00610F43"/>
    <w:rsid w:val="00611659"/>
    <w:rsid w:val="00612283"/>
    <w:rsid w:val="0061294F"/>
    <w:rsid w:val="00612E18"/>
    <w:rsid w:val="006130B6"/>
    <w:rsid w:val="006130E4"/>
    <w:rsid w:val="0061326C"/>
    <w:rsid w:val="00614621"/>
    <w:rsid w:val="006148F8"/>
    <w:rsid w:val="0061613F"/>
    <w:rsid w:val="00616491"/>
    <w:rsid w:val="006164F4"/>
    <w:rsid w:val="00616BF8"/>
    <w:rsid w:val="006170A8"/>
    <w:rsid w:val="006172EB"/>
    <w:rsid w:val="006207D3"/>
    <w:rsid w:val="006207F6"/>
    <w:rsid w:val="00620AEB"/>
    <w:rsid w:val="00621668"/>
    <w:rsid w:val="00621DBE"/>
    <w:rsid w:val="00622076"/>
    <w:rsid w:val="00622AB2"/>
    <w:rsid w:val="00622FBF"/>
    <w:rsid w:val="00623690"/>
    <w:rsid w:val="00623AF4"/>
    <w:rsid w:val="00624522"/>
    <w:rsid w:val="00624816"/>
    <w:rsid w:val="006253D3"/>
    <w:rsid w:val="0062542A"/>
    <w:rsid w:val="00625FF0"/>
    <w:rsid w:val="00626387"/>
    <w:rsid w:val="00626A23"/>
    <w:rsid w:val="00626AA4"/>
    <w:rsid w:val="0062737F"/>
    <w:rsid w:val="0062772D"/>
    <w:rsid w:val="00630082"/>
    <w:rsid w:val="00630682"/>
    <w:rsid w:val="00630A30"/>
    <w:rsid w:val="006311D0"/>
    <w:rsid w:val="006320C7"/>
    <w:rsid w:val="006328E2"/>
    <w:rsid w:val="00632CC2"/>
    <w:rsid w:val="0063309A"/>
    <w:rsid w:val="006337CE"/>
    <w:rsid w:val="006337F8"/>
    <w:rsid w:val="00635EF5"/>
    <w:rsid w:val="00637404"/>
    <w:rsid w:val="00637692"/>
    <w:rsid w:val="00637A0B"/>
    <w:rsid w:val="006404C7"/>
    <w:rsid w:val="006408F1"/>
    <w:rsid w:val="00640E9F"/>
    <w:rsid w:val="00641931"/>
    <w:rsid w:val="006422AE"/>
    <w:rsid w:val="006425F4"/>
    <w:rsid w:val="00642774"/>
    <w:rsid w:val="00642975"/>
    <w:rsid w:val="00642CC8"/>
    <w:rsid w:val="00644216"/>
    <w:rsid w:val="0064445F"/>
    <w:rsid w:val="00645141"/>
    <w:rsid w:val="00645687"/>
    <w:rsid w:val="00645CCA"/>
    <w:rsid w:val="00645FC7"/>
    <w:rsid w:val="00646B80"/>
    <w:rsid w:val="00646D9E"/>
    <w:rsid w:val="00646FC1"/>
    <w:rsid w:val="0064742A"/>
    <w:rsid w:val="0064754C"/>
    <w:rsid w:val="0064762D"/>
    <w:rsid w:val="0064779D"/>
    <w:rsid w:val="0065013F"/>
    <w:rsid w:val="006502D7"/>
    <w:rsid w:val="00651189"/>
    <w:rsid w:val="006515CA"/>
    <w:rsid w:val="0065167B"/>
    <w:rsid w:val="00651A49"/>
    <w:rsid w:val="00651C28"/>
    <w:rsid w:val="00652102"/>
    <w:rsid w:val="006523E8"/>
    <w:rsid w:val="006527E2"/>
    <w:rsid w:val="00652CB6"/>
    <w:rsid w:val="006534C3"/>
    <w:rsid w:val="0065367A"/>
    <w:rsid w:val="00653997"/>
    <w:rsid w:val="00653B2B"/>
    <w:rsid w:val="00653F1B"/>
    <w:rsid w:val="00654125"/>
    <w:rsid w:val="0065488E"/>
    <w:rsid w:val="00655943"/>
    <w:rsid w:val="00656240"/>
    <w:rsid w:val="0065632B"/>
    <w:rsid w:val="00656AA5"/>
    <w:rsid w:val="006570B1"/>
    <w:rsid w:val="00657207"/>
    <w:rsid w:val="006575DE"/>
    <w:rsid w:val="006577DF"/>
    <w:rsid w:val="006579FF"/>
    <w:rsid w:val="006600F3"/>
    <w:rsid w:val="00661F92"/>
    <w:rsid w:val="00662EB3"/>
    <w:rsid w:val="0066331C"/>
    <w:rsid w:val="00663F1D"/>
    <w:rsid w:val="006647A8"/>
    <w:rsid w:val="00666810"/>
    <w:rsid w:val="006671EA"/>
    <w:rsid w:val="00667207"/>
    <w:rsid w:val="00667443"/>
    <w:rsid w:val="00667C44"/>
    <w:rsid w:val="0067002E"/>
    <w:rsid w:val="006711E8"/>
    <w:rsid w:val="00671A12"/>
    <w:rsid w:val="00672B3D"/>
    <w:rsid w:val="00672F13"/>
    <w:rsid w:val="00673B6A"/>
    <w:rsid w:val="00674C3C"/>
    <w:rsid w:val="00674FCC"/>
    <w:rsid w:val="0067564F"/>
    <w:rsid w:val="00675A55"/>
    <w:rsid w:val="006768DC"/>
    <w:rsid w:val="00676C55"/>
    <w:rsid w:val="00677153"/>
    <w:rsid w:val="0067718D"/>
    <w:rsid w:val="0068016F"/>
    <w:rsid w:val="006809B8"/>
    <w:rsid w:val="006813E1"/>
    <w:rsid w:val="00681B23"/>
    <w:rsid w:val="00682704"/>
    <w:rsid w:val="00682908"/>
    <w:rsid w:val="00683304"/>
    <w:rsid w:val="00683BA6"/>
    <w:rsid w:val="00683C1F"/>
    <w:rsid w:val="00683ED7"/>
    <w:rsid w:val="00683F16"/>
    <w:rsid w:val="0068402E"/>
    <w:rsid w:val="00684726"/>
    <w:rsid w:val="00684AD6"/>
    <w:rsid w:val="00684B99"/>
    <w:rsid w:val="00685A07"/>
    <w:rsid w:val="006860E4"/>
    <w:rsid w:val="00686C41"/>
    <w:rsid w:val="00686E23"/>
    <w:rsid w:val="00690312"/>
    <w:rsid w:val="006904E5"/>
    <w:rsid w:val="00691002"/>
    <w:rsid w:val="00691285"/>
    <w:rsid w:val="006917C1"/>
    <w:rsid w:val="00692063"/>
    <w:rsid w:val="00692B1B"/>
    <w:rsid w:val="00693310"/>
    <w:rsid w:val="00693C3D"/>
    <w:rsid w:val="00694BDA"/>
    <w:rsid w:val="00694C7B"/>
    <w:rsid w:val="00694E2D"/>
    <w:rsid w:val="00694FE5"/>
    <w:rsid w:val="00695883"/>
    <w:rsid w:val="00696C5A"/>
    <w:rsid w:val="00696E12"/>
    <w:rsid w:val="006A0131"/>
    <w:rsid w:val="006A02C2"/>
    <w:rsid w:val="006A08D6"/>
    <w:rsid w:val="006A0EA1"/>
    <w:rsid w:val="006A122E"/>
    <w:rsid w:val="006A16B6"/>
    <w:rsid w:val="006A2365"/>
    <w:rsid w:val="006A261B"/>
    <w:rsid w:val="006A2D69"/>
    <w:rsid w:val="006A3CCB"/>
    <w:rsid w:val="006A3CDA"/>
    <w:rsid w:val="006A464A"/>
    <w:rsid w:val="006A4F93"/>
    <w:rsid w:val="006A5512"/>
    <w:rsid w:val="006A6120"/>
    <w:rsid w:val="006A6157"/>
    <w:rsid w:val="006A6AAA"/>
    <w:rsid w:val="006A7037"/>
    <w:rsid w:val="006A766C"/>
    <w:rsid w:val="006A7FBB"/>
    <w:rsid w:val="006B014E"/>
    <w:rsid w:val="006B0915"/>
    <w:rsid w:val="006B0B07"/>
    <w:rsid w:val="006B0E13"/>
    <w:rsid w:val="006B0F61"/>
    <w:rsid w:val="006B144A"/>
    <w:rsid w:val="006B1666"/>
    <w:rsid w:val="006B18E6"/>
    <w:rsid w:val="006B1CFB"/>
    <w:rsid w:val="006B275E"/>
    <w:rsid w:val="006B325B"/>
    <w:rsid w:val="006B336F"/>
    <w:rsid w:val="006B36BA"/>
    <w:rsid w:val="006B442C"/>
    <w:rsid w:val="006B55CB"/>
    <w:rsid w:val="006B574A"/>
    <w:rsid w:val="006B5CA2"/>
    <w:rsid w:val="006B6801"/>
    <w:rsid w:val="006C0690"/>
    <w:rsid w:val="006C08AB"/>
    <w:rsid w:val="006C0955"/>
    <w:rsid w:val="006C1A0F"/>
    <w:rsid w:val="006C1E89"/>
    <w:rsid w:val="006C20FC"/>
    <w:rsid w:val="006C2430"/>
    <w:rsid w:val="006C2922"/>
    <w:rsid w:val="006C2AA3"/>
    <w:rsid w:val="006C46B7"/>
    <w:rsid w:val="006C4981"/>
    <w:rsid w:val="006C4C4E"/>
    <w:rsid w:val="006C6CFA"/>
    <w:rsid w:val="006C6ECC"/>
    <w:rsid w:val="006C6FCC"/>
    <w:rsid w:val="006C7263"/>
    <w:rsid w:val="006C7522"/>
    <w:rsid w:val="006C778C"/>
    <w:rsid w:val="006C7B3E"/>
    <w:rsid w:val="006C7BB0"/>
    <w:rsid w:val="006D0A5D"/>
    <w:rsid w:val="006D0FCA"/>
    <w:rsid w:val="006D28D2"/>
    <w:rsid w:val="006D2AF9"/>
    <w:rsid w:val="006D344E"/>
    <w:rsid w:val="006D5744"/>
    <w:rsid w:val="006D6025"/>
    <w:rsid w:val="006E02E2"/>
    <w:rsid w:val="006E09C2"/>
    <w:rsid w:val="006E1A4C"/>
    <w:rsid w:val="006E22C9"/>
    <w:rsid w:val="006E2595"/>
    <w:rsid w:val="006E2CD8"/>
    <w:rsid w:val="006E40E1"/>
    <w:rsid w:val="006E412E"/>
    <w:rsid w:val="006E5491"/>
    <w:rsid w:val="006E6199"/>
    <w:rsid w:val="006E7852"/>
    <w:rsid w:val="006E7B90"/>
    <w:rsid w:val="006E7BCA"/>
    <w:rsid w:val="006F00BC"/>
    <w:rsid w:val="006F0866"/>
    <w:rsid w:val="006F0A4E"/>
    <w:rsid w:val="006F10E4"/>
    <w:rsid w:val="006F1119"/>
    <w:rsid w:val="006F17C2"/>
    <w:rsid w:val="006F2472"/>
    <w:rsid w:val="006F36DD"/>
    <w:rsid w:val="006F36E0"/>
    <w:rsid w:val="006F371F"/>
    <w:rsid w:val="006F3F77"/>
    <w:rsid w:val="006F428C"/>
    <w:rsid w:val="006F4CC5"/>
    <w:rsid w:val="006F55F8"/>
    <w:rsid w:val="006F5EAD"/>
    <w:rsid w:val="006F74F4"/>
    <w:rsid w:val="006F7563"/>
    <w:rsid w:val="006F759A"/>
    <w:rsid w:val="006F7E9B"/>
    <w:rsid w:val="00701836"/>
    <w:rsid w:val="00701C99"/>
    <w:rsid w:val="00701CF6"/>
    <w:rsid w:val="00701FAB"/>
    <w:rsid w:val="007031AE"/>
    <w:rsid w:val="00703535"/>
    <w:rsid w:val="00703882"/>
    <w:rsid w:val="00703D5A"/>
    <w:rsid w:val="0070571C"/>
    <w:rsid w:val="00706507"/>
    <w:rsid w:val="007069FE"/>
    <w:rsid w:val="00706B8D"/>
    <w:rsid w:val="00707487"/>
    <w:rsid w:val="00707ED7"/>
    <w:rsid w:val="007103F8"/>
    <w:rsid w:val="007107C5"/>
    <w:rsid w:val="00710E2B"/>
    <w:rsid w:val="0071164E"/>
    <w:rsid w:val="007116DD"/>
    <w:rsid w:val="007119E0"/>
    <w:rsid w:val="00712A23"/>
    <w:rsid w:val="00713822"/>
    <w:rsid w:val="00714B25"/>
    <w:rsid w:val="00714E03"/>
    <w:rsid w:val="00715582"/>
    <w:rsid w:val="00717AD5"/>
    <w:rsid w:val="00717DF4"/>
    <w:rsid w:val="007205F8"/>
    <w:rsid w:val="00721295"/>
    <w:rsid w:val="0072227E"/>
    <w:rsid w:val="00722467"/>
    <w:rsid w:val="0072352A"/>
    <w:rsid w:val="00723B71"/>
    <w:rsid w:val="00724511"/>
    <w:rsid w:val="00726326"/>
    <w:rsid w:val="00726BE5"/>
    <w:rsid w:val="00726F84"/>
    <w:rsid w:val="00727899"/>
    <w:rsid w:val="00727A3B"/>
    <w:rsid w:val="00727C7E"/>
    <w:rsid w:val="00727F6F"/>
    <w:rsid w:val="007301F7"/>
    <w:rsid w:val="007314C4"/>
    <w:rsid w:val="007314F1"/>
    <w:rsid w:val="00731636"/>
    <w:rsid w:val="007327EB"/>
    <w:rsid w:val="007337F2"/>
    <w:rsid w:val="00733F59"/>
    <w:rsid w:val="00733F68"/>
    <w:rsid w:val="00734719"/>
    <w:rsid w:val="00735A43"/>
    <w:rsid w:val="00736006"/>
    <w:rsid w:val="00736209"/>
    <w:rsid w:val="00736281"/>
    <w:rsid w:val="00737338"/>
    <w:rsid w:val="00737684"/>
    <w:rsid w:val="00737975"/>
    <w:rsid w:val="00737982"/>
    <w:rsid w:val="00737ADF"/>
    <w:rsid w:val="00737C70"/>
    <w:rsid w:val="007406B6"/>
    <w:rsid w:val="0074147D"/>
    <w:rsid w:val="00741A05"/>
    <w:rsid w:val="007424BF"/>
    <w:rsid w:val="007429AB"/>
    <w:rsid w:val="00743128"/>
    <w:rsid w:val="00743C1B"/>
    <w:rsid w:val="007448B5"/>
    <w:rsid w:val="007451B9"/>
    <w:rsid w:val="00745B52"/>
    <w:rsid w:val="00745BCB"/>
    <w:rsid w:val="00746E05"/>
    <w:rsid w:val="00746E51"/>
    <w:rsid w:val="00750A59"/>
    <w:rsid w:val="00751465"/>
    <w:rsid w:val="00752DC9"/>
    <w:rsid w:val="007530A9"/>
    <w:rsid w:val="00754003"/>
    <w:rsid w:val="007545A1"/>
    <w:rsid w:val="00754E2A"/>
    <w:rsid w:val="00754F18"/>
    <w:rsid w:val="007556EE"/>
    <w:rsid w:val="00756E02"/>
    <w:rsid w:val="0075758B"/>
    <w:rsid w:val="0075764C"/>
    <w:rsid w:val="00757D35"/>
    <w:rsid w:val="007606B1"/>
    <w:rsid w:val="00760FE5"/>
    <w:rsid w:val="007615A7"/>
    <w:rsid w:val="007628E5"/>
    <w:rsid w:val="00762BB1"/>
    <w:rsid w:val="00763801"/>
    <w:rsid w:val="007639C0"/>
    <w:rsid w:val="00763A1A"/>
    <w:rsid w:val="007658ED"/>
    <w:rsid w:val="00765A23"/>
    <w:rsid w:val="00766170"/>
    <w:rsid w:val="007663CE"/>
    <w:rsid w:val="0076682D"/>
    <w:rsid w:val="00766D93"/>
    <w:rsid w:val="00766FDE"/>
    <w:rsid w:val="00767197"/>
    <w:rsid w:val="00767EA8"/>
    <w:rsid w:val="00770008"/>
    <w:rsid w:val="007703C7"/>
    <w:rsid w:val="00770A8D"/>
    <w:rsid w:val="00771B47"/>
    <w:rsid w:val="00771E84"/>
    <w:rsid w:val="007720F8"/>
    <w:rsid w:val="00772FD3"/>
    <w:rsid w:val="007739D5"/>
    <w:rsid w:val="00773C27"/>
    <w:rsid w:val="007743A0"/>
    <w:rsid w:val="00774733"/>
    <w:rsid w:val="00774FD5"/>
    <w:rsid w:val="0077502E"/>
    <w:rsid w:val="00776195"/>
    <w:rsid w:val="00777BEB"/>
    <w:rsid w:val="007804E6"/>
    <w:rsid w:val="00781275"/>
    <w:rsid w:val="007816FA"/>
    <w:rsid w:val="0078193C"/>
    <w:rsid w:val="00781B27"/>
    <w:rsid w:val="00783263"/>
    <w:rsid w:val="007834EE"/>
    <w:rsid w:val="00783A97"/>
    <w:rsid w:val="00783ABE"/>
    <w:rsid w:val="00783EAB"/>
    <w:rsid w:val="00784358"/>
    <w:rsid w:val="00785420"/>
    <w:rsid w:val="00786211"/>
    <w:rsid w:val="007862B1"/>
    <w:rsid w:val="00786456"/>
    <w:rsid w:val="00786BE4"/>
    <w:rsid w:val="00787222"/>
    <w:rsid w:val="00787703"/>
    <w:rsid w:val="00787774"/>
    <w:rsid w:val="0078799A"/>
    <w:rsid w:val="00787E02"/>
    <w:rsid w:val="00787E4F"/>
    <w:rsid w:val="00790A19"/>
    <w:rsid w:val="00790C50"/>
    <w:rsid w:val="00790D8E"/>
    <w:rsid w:val="00790DD1"/>
    <w:rsid w:val="00791942"/>
    <w:rsid w:val="007924FA"/>
    <w:rsid w:val="007925E4"/>
    <w:rsid w:val="00793125"/>
    <w:rsid w:val="0079462B"/>
    <w:rsid w:val="00794CF9"/>
    <w:rsid w:val="00795FBC"/>
    <w:rsid w:val="007969A2"/>
    <w:rsid w:val="007A0673"/>
    <w:rsid w:val="007A0AAF"/>
    <w:rsid w:val="007A0B3F"/>
    <w:rsid w:val="007A2DF6"/>
    <w:rsid w:val="007A44DC"/>
    <w:rsid w:val="007A49C2"/>
    <w:rsid w:val="007A5197"/>
    <w:rsid w:val="007A5B2B"/>
    <w:rsid w:val="007A61DE"/>
    <w:rsid w:val="007A6F5C"/>
    <w:rsid w:val="007A7E8A"/>
    <w:rsid w:val="007B016B"/>
    <w:rsid w:val="007B0444"/>
    <w:rsid w:val="007B1750"/>
    <w:rsid w:val="007B23DA"/>
    <w:rsid w:val="007B28E4"/>
    <w:rsid w:val="007B2ABA"/>
    <w:rsid w:val="007B2D84"/>
    <w:rsid w:val="007B4563"/>
    <w:rsid w:val="007B49EC"/>
    <w:rsid w:val="007B53B2"/>
    <w:rsid w:val="007B5B57"/>
    <w:rsid w:val="007B5BE9"/>
    <w:rsid w:val="007B5DDC"/>
    <w:rsid w:val="007B6F87"/>
    <w:rsid w:val="007B71DB"/>
    <w:rsid w:val="007C05B6"/>
    <w:rsid w:val="007C1901"/>
    <w:rsid w:val="007C20FF"/>
    <w:rsid w:val="007C2C1B"/>
    <w:rsid w:val="007C2E9B"/>
    <w:rsid w:val="007C3305"/>
    <w:rsid w:val="007C3F28"/>
    <w:rsid w:val="007C42C5"/>
    <w:rsid w:val="007C43EB"/>
    <w:rsid w:val="007C4D20"/>
    <w:rsid w:val="007C593A"/>
    <w:rsid w:val="007C5DED"/>
    <w:rsid w:val="007C60BC"/>
    <w:rsid w:val="007C6986"/>
    <w:rsid w:val="007C6D66"/>
    <w:rsid w:val="007C7227"/>
    <w:rsid w:val="007C7711"/>
    <w:rsid w:val="007D0B61"/>
    <w:rsid w:val="007D1188"/>
    <w:rsid w:val="007D1662"/>
    <w:rsid w:val="007D1FCF"/>
    <w:rsid w:val="007D391F"/>
    <w:rsid w:val="007D3FEB"/>
    <w:rsid w:val="007D4076"/>
    <w:rsid w:val="007D5435"/>
    <w:rsid w:val="007D56B6"/>
    <w:rsid w:val="007D6285"/>
    <w:rsid w:val="007D68F4"/>
    <w:rsid w:val="007D70D6"/>
    <w:rsid w:val="007D7B32"/>
    <w:rsid w:val="007D7DD1"/>
    <w:rsid w:val="007D7F93"/>
    <w:rsid w:val="007D7FF0"/>
    <w:rsid w:val="007E0184"/>
    <w:rsid w:val="007E0CD0"/>
    <w:rsid w:val="007E13DF"/>
    <w:rsid w:val="007E1FE7"/>
    <w:rsid w:val="007E20AB"/>
    <w:rsid w:val="007E409C"/>
    <w:rsid w:val="007E574D"/>
    <w:rsid w:val="007E5D8D"/>
    <w:rsid w:val="007E63C5"/>
    <w:rsid w:val="007E659F"/>
    <w:rsid w:val="007E6620"/>
    <w:rsid w:val="007E67EC"/>
    <w:rsid w:val="007E696F"/>
    <w:rsid w:val="007E7142"/>
    <w:rsid w:val="007E7B30"/>
    <w:rsid w:val="007E7B5D"/>
    <w:rsid w:val="007E7EEA"/>
    <w:rsid w:val="007F0036"/>
    <w:rsid w:val="007F033B"/>
    <w:rsid w:val="007F0909"/>
    <w:rsid w:val="007F0FDB"/>
    <w:rsid w:val="007F1075"/>
    <w:rsid w:val="007F20F2"/>
    <w:rsid w:val="007F2435"/>
    <w:rsid w:val="007F27E3"/>
    <w:rsid w:val="007F48BE"/>
    <w:rsid w:val="007F567A"/>
    <w:rsid w:val="007F6A89"/>
    <w:rsid w:val="007F6EB1"/>
    <w:rsid w:val="007F6F59"/>
    <w:rsid w:val="007F798A"/>
    <w:rsid w:val="007F7A60"/>
    <w:rsid w:val="008002CC"/>
    <w:rsid w:val="008004C3"/>
    <w:rsid w:val="00800F87"/>
    <w:rsid w:val="0080132F"/>
    <w:rsid w:val="00801665"/>
    <w:rsid w:val="00801D17"/>
    <w:rsid w:val="008022A3"/>
    <w:rsid w:val="00802F8B"/>
    <w:rsid w:val="00804A4A"/>
    <w:rsid w:val="00804C30"/>
    <w:rsid w:val="008064AB"/>
    <w:rsid w:val="00806884"/>
    <w:rsid w:val="00806FFF"/>
    <w:rsid w:val="00807753"/>
    <w:rsid w:val="00810480"/>
    <w:rsid w:val="00811132"/>
    <w:rsid w:val="008119F4"/>
    <w:rsid w:val="008121CE"/>
    <w:rsid w:val="00812896"/>
    <w:rsid w:val="00812E67"/>
    <w:rsid w:val="00814019"/>
    <w:rsid w:val="008140F9"/>
    <w:rsid w:val="0081439D"/>
    <w:rsid w:val="0081493F"/>
    <w:rsid w:val="00815CEC"/>
    <w:rsid w:val="00815F4E"/>
    <w:rsid w:val="0081674C"/>
    <w:rsid w:val="0081741C"/>
    <w:rsid w:val="008176DA"/>
    <w:rsid w:val="00817F3B"/>
    <w:rsid w:val="00821457"/>
    <w:rsid w:val="0082196C"/>
    <w:rsid w:val="008224F6"/>
    <w:rsid w:val="0082285A"/>
    <w:rsid w:val="00822CB9"/>
    <w:rsid w:val="00822FBC"/>
    <w:rsid w:val="00823072"/>
    <w:rsid w:val="00823560"/>
    <w:rsid w:val="0082377A"/>
    <w:rsid w:val="00823BD4"/>
    <w:rsid w:val="008245B9"/>
    <w:rsid w:val="008263BA"/>
    <w:rsid w:val="00826E2A"/>
    <w:rsid w:val="00826E2C"/>
    <w:rsid w:val="00826F89"/>
    <w:rsid w:val="00827446"/>
    <w:rsid w:val="008274D9"/>
    <w:rsid w:val="0082785C"/>
    <w:rsid w:val="00827D91"/>
    <w:rsid w:val="008310CB"/>
    <w:rsid w:val="008314CA"/>
    <w:rsid w:val="00832C30"/>
    <w:rsid w:val="00834CA8"/>
    <w:rsid w:val="00834E0D"/>
    <w:rsid w:val="00835533"/>
    <w:rsid w:val="00835B8D"/>
    <w:rsid w:val="00835BAF"/>
    <w:rsid w:val="008360EA"/>
    <w:rsid w:val="00836577"/>
    <w:rsid w:val="008375F8"/>
    <w:rsid w:val="00840462"/>
    <w:rsid w:val="0084051C"/>
    <w:rsid w:val="00840CBA"/>
    <w:rsid w:val="00840DED"/>
    <w:rsid w:val="00841E42"/>
    <w:rsid w:val="00842068"/>
    <w:rsid w:val="00842C30"/>
    <w:rsid w:val="00842D7A"/>
    <w:rsid w:val="00842ED1"/>
    <w:rsid w:val="00843C37"/>
    <w:rsid w:val="00843E74"/>
    <w:rsid w:val="0084409C"/>
    <w:rsid w:val="0084496F"/>
    <w:rsid w:val="008454C6"/>
    <w:rsid w:val="00845704"/>
    <w:rsid w:val="008457AD"/>
    <w:rsid w:val="008457C2"/>
    <w:rsid w:val="008461A0"/>
    <w:rsid w:val="00846E71"/>
    <w:rsid w:val="00847434"/>
    <w:rsid w:val="008474D9"/>
    <w:rsid w:val="008475AC"/>
    <w:rsid w:val="00847ED0"/>
    <w:rsid w:val="0085078A"/>
    <w:rsid w:val="00850D79"/>
    <w:rsid w:val="0085178B"/>
    <w:rsid w:val="00852925"/>
    <w:rsid w:val="00853681"/>
    <w:rsid w:val="00854888"/>
    <w:rsid w:val="00855705"/>
    <w:rsid w:val="008562CA"/>
    <w:rsid w:val="008569BD"/>
    <w:rsid w:val="00856AD6"/>
    <w:rsid w:val="00857E64"/>
    <w:rsid w:val="008604C5"/>
    <w:rsid w:val="008606E3"/>
    <w:rsid w:val="00860B24"/>
    <w:rsid w:val="00860B60"/>
    <w:rsid w:val="0086151C"/>
    <w:rsid w:val="00861B72"/>
    <w:rsid w:val="00861EA8"/>
    <w:rsid w:val="0086208C"/>
    <w:rsid w:val="00862826"/>
    <w:rsid w:val="00862B64"/>
    <w:rsid w:val="00862B8E"/>
    <w:rsid w:val="00862CC0"/>
    <w:rsid w:val="00863958"/>
    <w:rsid w:val="00863A32"/>
    <w:rsid w:val="00863F6B"/>
    <w:rsid w:val="00865462"/>
    <w:rsid w:val="00865486"/>
    <w:rsid w:val="00865CF6"/>
    <w:rsid w:val="008673CD"/>
    <w:rsid w:val="00867CA3"/>
    <w:rsid w:val="0087041C"/>
    <w:rsid w:val="00870C08"/>
    <w:rsid w:val="00870FCD"/>
    <w:rsid w:val="00871049"/>
    <w:rsid w:val="00871116"/>
    <w:rsid w:val="008718E3"/>
    <w:rsid w:val="0087207B"/>
    <w:rsid w:val="00873A92"/>
    <w:rsid w:val="0087505B"/>
    <w:rsid w:val="0087547B"/>
    <w:rsid w:val="008756DD"/>
    <w:rsid w:val="008758EA"/>
    <w:rsid w:val="00875A22"/>
    <w:rsid w:val="00876A85"/>
    <w:rsid w:val="008771DF"/>
    <w:rsid w:val="00877729"/>
    <w:rsid w:val="008779F5"/>
    <w:rsid w:val="008803FB"/>
    <w:rsid w:val="008811F2"/>
    <w:rsid w:val="0088191E"/>
    <w:rsid w:val="00881A44"/>
    <w:rsid w:val="00881B38"/>
    <w:rsid w:val="0088235E"/>
    <w:rsid w:val="0088298B"/>
    <w:rsid w:val="0088391F"/>
    <w:rsid w:val="008839BF"/>
    <w:rsid w:val="008845BB"/>
    <w:rsid w:val="00884670"/>
    <w:rsid w:val="00884771"/>
    <w:rsid w:val="008854C2"/>
    <w:rsid w:val="008865B9"/>
    <w:rsid w:val="0088746C"/>
    <w:rsid w:val="008874B6"/>
    <w:rsid w:val="00890CBC"/>
    <w:rsid w:val="008917F1"/>
    <w:rsid w:val="008926AB"/>
    <w:rsid w:val="00892CCD"/>
    <w:rsid w:val="00893538"/>
    <w:rsid w:val="00894A16"/>
    <w:rsid w:val="00894CA5"/>
    <w:rsid w:val="00895100"/>
    <w:rsid w:val="008953A2"/>
    <w:rsid w:val="008955FF"/>
    <w:rsid w:val="00895F8D"/>
    <w:rsid w:val="00896348"/>
    <w:rsid w:val="00896C38"/>
    <w:rsid w:val="008970C5"/>
    <w:rsid w:val="00897153"/>
    <w:rsid w:val="0089739D"/>
    <w:rsid w:val="008975DF"/>
    <w:rsid w:val="00897D30"/>
    <w:rsid w:val="00897E3D"/>
    <w:rsid w:val="00897F21"/>
    <w:rsid w:val="00897F5F"/>
    <w:rsid w:val="008A239E"/>
    <w:rsid w:val="008A25FC"/>
    <w:rsid w:val="008A2855"/>
    <w:rsid w:val="008A2D42"/>
    <w:rsid w:val="008A3273"/>
    <w:rsid w:val="008A33D3"/>
    <w:rsid w:val="008A361A"/>
    <w:rsid w:val="008A46D6"/>
    <w:rsid w:val="008A4B4D"/>
    <w:rsid w:val="008A517B"/>
    <w:rsid w:val="008A5851"/>
    <w:rsid w:val="008A5C7B"/>
    <w:rsid w:val="008A5D38"/>
    <w:rsid w:val="008A5F23"/>
    <w:rsid w:val="008A614C"/>
    <w:rsid w:val="008A7201"/>
    <w:rsid w:val="008A725E"/>
    <w:rsid w:val="008A7736"/>
    <w:rsid w:val="008A7A89"/>
    <w:rsid w:val="008B031A"/>
    <w:rsid w:val="008B0CCC"/>
    <w:rsid w:val="008B0EDC"/>
    <w:rsid w:val="008B1417"/>
    <w:rsid w:val="008B1760"/>
    <w:rsid w:val="008B1FD2"/>
    <w:rsid w:val="008B34D5"/>
    <w:rsid w:val="008B4366"/>
    <w:rsid w:val="008B47A6"/>
    <w:rsid w:val="008B48A0"/>
    <w:rsid w:val="008B4C21"/>
    <w:rsid w:val="008B5792"/>
    <w:rsid w:val="008B5BB9"/>
    <w:rsid w:val="008B5D5B"/>
    <w:rsid w:val="008B7CF9"/>
    <w:rsid w:val="008C0F29"/>
    <w:rsid w:val="008C1064"/>
    <w:rsid w:val="008C13DE"/>
    <w:rsid w:val="008C1416"/>
    <w:rsid w:val="008C1C3F"/>
    <w:rsid w:val="008C2423"/>
    <w:rsid w:val="008C2563"/>
    <w:rsid w:val="008C3B3B"/>
    <w:rsid w:val="008C4212"/>
    <w:rsid w:val="008C47C5"/>
    <w:rsid w:val="008C4F75"/>
    <w:rsid w:val="008C54CF"/>
    <w:rsid w:val="008C6455"/>
    <w:rsid w:val="008C6EC1"/>
    <w:rsid w:val="008C7516"/>
    <w:rsid w:val="008C7B65"/>
    <w:rsid w:val="008C7F67"/>
    <w:rsid w:val="008D0791"/>
    <w:rsid w:val="008D2267"/>
    <w:rsid w:val="008D2914"/>
    <w:rsid w:val="008D2A83"/>
    <w:rsid w:val="008D327C"/>
    <w:rsid w:val="008D41B2"/>
    <w:rsid w:val="008D47FB"/>
    <w:rsid w:val="008D53EF"/>
    <w:rsid w:val="008D7375"/>
    <w:rsid w:val="008D7B99"/>
    <w:rsid w:val="008E00D0"/>
    <w:rsid w:val="008E09F7"/>
    <w:rsid w:val="008E0DC5"/>
    <w:rsid w:val="008E1073"/>
    <w:rsid w:val="008E1116"/>
    <w:rsid w:val="008E1167"/>
    <w:rsid w:val="008E1E09"/>
    <w:rsid w:val="008E225F"/>
    <w:rsid w:val="008E2ECA"/>
    <w:rsid w:val="008E3149"/>
    <w:rsid w:val="008E3420"/>
    <w:rsid w:val="008E36D7"/>
    <w:rsid w:val="008E38BB"/>
    <w:rsid w:val="008E3D15"/>
    <w:rsid w:val="008E420C"/>
    <w:rsid w:val="008E4D1D"/>
    <w:rsid w:val="008E5097"/>
    <w:rsid w:val="008E517B"/>
    <w:rsid w:val="008E525C"/>
    <w:rsid w:val="008E543F"/>
    <w:rsid w:val="008E5935"/>
    <w:rsid w:val="008E5F40"/>
    <w:rsid w:val="008E661D"/>
    <w:rsid w:val="008E6E5A"/>
    <w:rsid w:val="008E71E9"/>
    <w:rsid w:val="008F029C"/>
    <w:rsid w:val="008F1450"/>
    <w:rsid w:val="008F14FD"/>
    <w:rsid w:val="008F2D9E"/>
    <w:rsid w:val="008F2DD4"/>
    <w:rsid w:val="008F337E"/>
    <w:rsid w:val="008F4C55"/>
    <w:rsid w:val="008F5B1C"/>
    <w:rsid w:val="008F5B4F"/>
    <w:rsid w:val="008F5D9C"/>
    <w:rsid w:val="008F666C"/>
    <w:rsid w:val="008F7772"/>
    <w:rsid w:val="008F78BC"/>
    <w:rsid w:val="008F7ADF"/>
    <w:rsid w:val="008F7DCE"/>
    <w:rsid w:val="00900C45"/>
    <w:rsid w:val="00900D01"/>
    <w:rsid w:val="00900D34"/>
    <w:rsid w:val="00901BF0"/>
    <w:rsid w:val="00901C7A"/>
    <w:rsid w:val="009021F9"/>
    <w:rsid w:val="0090231C"/>
    <w:rsid w:val="00902A82"/>
    <w:rsid w:val="00904588"/>
    <w:rsid w:val="00904A15"/>
    <w:rsid w:val="00905570"/>
    <w:rsid w:val="00905C6E"/>
    <w:rsid w:val="00905E63"/>
    <w:rsid w:val="00905EC2"/>
    <w:rsid w:val="00907252"/>
    <w:rsid w:val="00907678"/>
    <w:rsid w:val="00907AFF"/>
    <w:rsid w:val="00910468"/>
    <w:rsid w:val="00910616"/>
    <w:rsid w:val="00911827"/>
    <w:rsid w:val="00911ADB"/>
    <w:rsid w:val="00911D1F"/>
    <w:rsid w:val="00912D28"/>
    <w:rsid w:val="009139DF"/>
    <w:rsid w:val="0091462B"/>
    <w:rsid w:val="00914852"/>
    <w:rsid w:val="00915516"/>
    <w:rsid w:val="00915F37"/>
    <w:rsid w:val="0091725C"/>
    <w:rsid w:val="009178CB"/>
    <w:rsid w:val="00920F82"/>
    <w:rsid w:val="0092219E"/>
    <w:rsid w:val="00922280"/>
    <w:rsid w:val="0092257A"/>
    <w:rsid w:val="009227E3"/>
    <w:rsid w:val="009236A0"/>
    <w:rsid w:val="0092370E"/>
    <w:rsid w:val="00923BDD"/>
    <w:rsid w:val="00923BF3"/>
    <w:rsid w:val="00924F52"/>
    <w:rsid w:val="009253C7"/>
    <w:rsid w:val="009253E8"/>
    <w:rsid w:val="009255EB"/>
    <w:rsid w:val="00925656"/>
    <w:rsid w:val="00926264"/>
    <w:rsid w:val="0092649E"/>
    <w:rsid w:val="00926936"/>
    <w:rsid w:val="009270B8"/>
    <w:rsid w:val="009306C3"/>
    <w:rsid w:val="00930EF1"/>
    <w:rsid w:val="0093138D"/>
    <w:rsid w:val="0093164C"/>
    <w:rsid w:val="00932047"/>
    <w:rsid w:val="00932324"/>
    <w:rsid w:val="00932467"/>
    <w:rsid w:val="00932F00"/>
    <w:rsid w:val="00933636"/>
    <w:rsid w:val="00933B4C"/>
    <w:rsid w:val="00934629"/>
    <w:rsid w:val="009354A4"/>
    <w:rsid w:val="0093568C"/>
    <w:rsid w:val="00935CD6"/>
    <w:rsid w:val="0093600B"/>
    <w:rsid w:val="0093673D"/>
    <w:rsid w:val="00936802"/>
    <w:rsid w:val="00936EDA"/>
    <w:rsid w:val="0093768D"/>
    <w:rsid w:val="00940951"/>
    <w:rsid w:val="00940E42"/>
    <w:rsid w:val="00940FA1"/>
    <w:rsid w:val="00942A54"/>
    <w:rsid w:val="00942B03"/>
    <w:rsid w:val="00943245"/>
    <w:rsid w:val="009435DF"/>
    <w:rsid w:val="00943F64"/>
    <w:rsid w:val="00944A40"/>
    <w:rsid w:val="00944BE3"/>
    <w:rsid w:val="0094550C"/>
    <w:rsid w:val="009471FB"/>
    <w:rsid w:val="00947615"/>
    <w:rsid w:val="0094775B"/>
    <w:rsid w:val="00947F8C"/>
    <w:rsid w:val="00951CC3"/>
    <w:rsid w:val="0095275E"/>
    <w:rsid w:val="0095286A"/>
    <w:rsid w:val="00952ECF"/>
    <w:rsid w:val="009538FB"/>
    <w:rsid w:val="00953EE4"/>
    <w:rsid w:val="0095401B"/>
    <w:rsid w:val="0095419B"/>
    <w:rsid w:val="009541DC"/>
    <w:rsid w:val="009542A6"/>
    <w:rsid w:val="0095474A"/>
    <w:rsid w:val="009551A3"/>
    <w:rsid w:val="0095529A"/>
    <w:rsid w:val="00955DF7"/>
    <w:rsid w:val="00956082"/>
    <w:rsid w:val="00956993"/>
    <w:rsid w:val="00956A78"/>
    <w:rsid w:val="00956E31"/>
    <w:rsid w:val="00956F3E"/>
    <w:rsid w:val="00960E61"/>
    <w:rsid w:val="00960E90"/>
    <w:rsid w:val="0096155D"/>
    <w:rsid w:val="009618A6"/>
    <w:rsid w:val="00961BF3"/>
    <w:rsid w:val="009620DE"/>
    <w:rsid w:val="0096255B"/>
    <w:rsid w:val="00962BCB"/>
    <w:rsid w:val="00963157"/>
    <w:rsid w:val="009632DB"/>
    <w:rsid w:val="00963788"/>
    <w:rsid w:val="00963B60"/>
    <w:rsid w:val="00964AB2"/>
    <w:rsid w:val="00964F32"/>
    <w:rsid w:val="00965139"/>
    <w:rsid w:val="0096543C"/>
    <w:rsid w:val="00965A5A"/>
    <w:rsid w:val="00965EC0"/>
    <w:rsid w:val="00966188"/>
    <w:rsid w:val="009664DC"/>
    <w:rsid w:val="00966FB5"/>
    <w:rsid w:val="0096760C"/>
    <w:rsid w:val="00970577"/>
    <w:rsid w:val="00970976"/>
    <w:rsid w:val="00970CE2"/>
    <w:rsid w:val="00970D3C"/>
    <w:rsid w:val="0097188B"/>
    <w:rsid w:val="00973186"/>
    <w:rsid w:val="00974220"/>
    <w:rsid w:val="00974940"/>
    <w:rsid w:val="00974B3F"/>
    <w:rsid w:val="00974E97"/>
    <w:rsid w:val="00974F9B"/>
    <w:rsid w:val="009750DA"/>
    <w:rsid w:val="00975130"/>
    <w:rsid w:val="00975236"/>
    <w:rsid w:val="009756F4"/>
    <w:rsid w:val="0097602D"/>
    <w:rsid w:val="009760C2"/>
    <w:rsid w:val="0097620E"/>
    <w:rsid w:val="009764E2"/>
    <w:rsid w:val="00976ED6"/>
    <w:rsid w:val="00976F08"/>
    <w:rsid w:val="00977314"/>
    <w:rsid w:val="00977721"/>
    <w:rsid w:val="009805DE"/>
    <w:rsid w:val="00981B11"/>
    <w:rsid w:val="00981B99"/>
    <w:rsid w:val="00981E34"/>
    <w:rsid w:val="00982C07"/>
    <w:rsid w:val="00982C2E"/>
    <w:rsid w:val="00983980"/>
    <w:rsid w:val="00984106"/>
    <w:rsid w:val="0098426E"/>
    <w:rsid w:val="00985B47"/>
    <w:rsid w:val="00986548"/>
    <w:rsid w:val="0098658A"/>
    <w:rsid w:val="0098664C"/>
    <w:rsid w:val="009867C3"/>
    <w:rsid w:val="00987736"/>
    <w:rsid w:val="0099132D"/>
    <w:rsid w:val="0099150F"/>
    <w:rsid w:val="00991C7C"/>
    <w:rsid w:val="00992370"/>
    <w:rsid w:val="009929E8"/>
    <w:rsid w:val="00993471"/>
    <w:rsid w:val="00993735"/>
    <w:rsid w:val="00994686"/>
    <w:rsid w:val="009966F8"/>
    <w:rsid w:val="00996702"/>
    <w:rsid w:val="009978F1"/>
    <w:rsid w:val="009A022B"/>
    <w:rsid w:val="009A06D0"/>
    <w:rsid w:val="009A07E9"/>
    <w:rsid w:val="009A0FD8"/>
    <w:rsid w:val="009A1DC9"/>
    <w:rsid w:val="009A1E80"/>
    <w:rsid w:val="009A286B"/>
    <w:rsid w:val="009A2877"/>
    <w:rsid w:val="009A459F"/>
    <w:rsid w:val="009A481F"/>
    <w:rsid w:val="009A4B5C"/>
    <w:rsid w:val="009A4E9F"/>
    <w:rsid w:val="009A5756"/>
    <w:rsid w:val="009A5E52"/>
    <w:rsid w:val="009A63E2"/>
    <w:rsid w:val="009A6491"/>
    <w:rsid w:val="009A6799"/>
    <w:rsid w:val="009A749C"/>
    <w:rsid w:val="009A7A9C"/>
    <w:rsid w:val="009A7AF7"/>
    <w:rsid w:val="009A7F04"/>
    <w:rsid w:val="009B003C"/>
    <w:rsid w:val="009B004E"/>
    <w:rsid w:val="009B06C0"/>
    <w:rsid w:val="009B10A3"/>
    <w:rsid w:val="009B112B"/>
    <w:rsid w:val="009B2374"/>
    <w:rsid w:val="009B23AB"/>
    <w:rsid w:val="009B24EC"/>
    <w:rsid w:val="009B2984"/>
    <w:rsid w:val="009B2DE4"/>
    <w:rsid w:val="009B3C61"/>
    <w:rsid w:val="009B3EFF"/>
    <w:rsid w:val="009B3F62"/>
    <w:rsid w:val="009B41C0"/>
    <w:rsid w:val="009B45F3"/>
    <w:rsid w:val="009B5FBE"/>
    <w:rsid w:val="009B6D83"/>
    <w:rsid w:val="009B6DA0"/>
    <w:rsid w:val="009B7112"/>
    <w:rsid w:val="009B721D"/>
    <w:rsid w:val="009B7FC3"/>
    <w:rsid w:val="009C08B4"/>
    <w:rsid w:val="009C0A58"/>
    <w:rsid w:val="009C0AA5"/>
    <w:rsid w:val="009C0BD8"/>
    <w:rsid w:val="009C123F"/>
    <w:rsid w:val="009C130C"/>
    <w:rsid w:val="009C1786"/>
    <w:rsid w:val="009C1C5A"/>
    <w:rsid w:val="009C1E77"/>
    <w:rsid w:val="009C379F"/>
    <w:rsid w:val="009C3BA2"/>
    <w:rsid w:val="009C3C93"/>
    <w:rsid w:val="009C3E81"/>
    <w:rsid w:val="009C41B8"/>
    <w:rsid w:val="009C4BA5"/>
    <w:rsid w:val="009C5285"/>
    <w:rsid w:val="009C531C"/>
    <w:rsid w:val="009C5483"/>
    <w:rsid w:val="009C56F3"/>
    <w:rsid w:val="009C5E59"/>
    <w:rsid w:val="009C672F"/>
    <w:rsid w:val="009C6DD3"/>
    <w:rsid w:val="009C7339"/>
    <w:rsid w:val="009C7612"/>
    <w:rsid w:val="009C79E7"/>
    <w:rsid w:val="009D0543"/>
    <w:rsid w:val="009D0ADC"/>
    <w:rsid w:val="009D0D24"/>
    <w:rsid w:val="009D14B7"/>
    <w:rsid w:val="009D1CD7"/>
    <w:rsid w:val="009D25AA"/>
    <w:rsid w:val="009D4543"/>
    <w:rsid w:val="009D4945"/>
    <w:rsid w:val="009D4F1F"/>
    <w:rsid w:val="009D551A"/>
    <w:rsid w:val="009D5E7D"/>
    <w:rsid w:val="009D7868"/>
    <w:rsid w:val="009E12E8"/>
    <w:rsid w:val="009E1FD9"/>
    <w:rsid w:val="009E22D6"/>
    <w:rsid w:val="009E2C65"/>
    <w:rsid w:val="009E2C74"/>
    <w:rsid w:val="009E2D77"/>
    <w:rsid w:val="009E3440"/>
    <w:rsid w:val="009E3607"/>
    <w:rsid w:val="009E37B3"/>
    <w:rsid w:val="009E434A"/>
    <w:rsid w:val="009E518B"/>
    <w:rsid w:val="009E59DB"/>
    <w:rsid w:val="009E5F1F"/>
    <w:rsid w:val="009E604E"/>
    <w:rsid w:val="009E622C"/>
    <w:rsid w:val="009E6880"/>
    <w:rsid w:val="009E6E79"/>
    <w:rsid w:val="009E7611"/>
    <w:rsid w:val="009E7647"/>
    <w:rsid w:val="009E7B47"/>
    <w:rsid w:val="009F00C3"/>
    <w:rsid w:val="009F0541"/>
    <w:rsid w:val="009F117A"/>
    <w:rsid w:val="009F1185"/>
    <w:rsid w:val="009F118E"/>
    <w:rsid w:val="009F1269"/>
    <w:rsid w:val="009F2141"/>
    <w:rsid w:val="009F221F"/>
    <w:rsid w:val="009F27CC"/>
    <w:rsid w:val="009F296E"/>
    <w:rsid w:val="009F3582"/>
    <w:rsid w:val="009F361D"/>
    <w:rsid w:val="009F37D1"/>
    <w:rsid w:val="009F3F44"/>
    <w:rsid w:val="009F4257"/>
    <w:rsid w:val="009F48D8"/>
    <w:rsid w:val="009F507C"/>
    <w:rsid w:val="009F5831"/>
    <w:rsid w:val="009F5B44"/>
    <w:rsid w:val="009F6BDB"/>
    <w:rsid w:val="009F7591"/>
    <w:rsid w:val="009F7685"/>
    <w:rsid w:val="009F7996"/>
    <w:rsid w:val="00A0144D"/>
    <w:rsid w:val="00A01566"/>
    <w:rsid w:val="00A01613"/>
    <w:rsid w:val="00A022CD"/>
    <w:rsid w:val="00A022FA"/>
    <w:rsid w:val="00A0249D"/>
    <w:rsid w:val="00A0288F"/>
    <w:rsid w:val="00A03DC2"/>
    <w:rsid w:val="00A042EC"/>
    <w:rsid w:val="00A04479"/>
    <w:rsid w:val="00A04E06"/>
    <w:rsid w:val="00A053B8"/>
    <w:rsid w:val="00A05CEC"/>
    <w:rsid w:val="00A05FC0"/>
    <w:rsid w:val="00A06F35"/>
    <w:rsid w:val="00A0752F"/>
    <w:rsid w:val="00A0760C"/>
    <w:rsid w:val="00A0780B"/>
    <w:rsid w:val="00A1281A"/>
    <w:rsid w:val="00A12DF4"/>
    <w:rsid w:val="00A131CD"/>
    <w:rsid w:val="00A14CDE"/>
    <w:rsid w:val="00A1565A"/>
    <w:rsid w:val="00A165B5"/>
    <w:rsid w:val="00A16F13"/>
    <w:rsid w:val="00A17278"/>
    <w:rsid w:val="00A1744F"/>
    <w:rsid w:val="00A174B2"/>
    <w:rsid w:val="00A1796C"/>
    <w:rsid w:val="00A20A79"/>
    <w:rsid w:val="00A2173F"/>
    <w:rsid w:val="00A2199D"/>
    <w:rsid w:val="00A22E39"/>
    <w:rsid w:val="00A234FB"/>
    <w:rsid w:val="00A23AB0"/>
    <w:rsid w:val="00A23FA7"/>
    <w:rsid w:val="00A245D0"/>
    <w:rsid w:val="00A24AB0"/>
    <w:rsid w:val="00A2522B"/>
    <w:rsid w:val="00A25CCB"/>
    <w:rsid w:val="00A263E9"/>
    <w:rsid w:val="00A26475"/>
    <w:rsid w:val="00A266D0"/>
    <w:rsid w:val="00A26895"/>
    <w:rsid w:val="00A269D4"/>
    <w:rsid w:val="00A272F6"/>
    <w:rsid w:val="00A27931"/>
    <w:rsid w:val="00A27A59"/>
    <w:rsid w:val="00A3065F"/>
    <w:rsid w:val="00A318AC"/>
    <w:rsid w:val="00A31A71"/>
    <w:rsid w:val="00A31E14"/>
    <w:rsid w:val="00A3200E"/>
    <w:rsid w:val="00A32DB4"/>
    <w:rsid w:val="00A32FF4"/>
    <w:rsid w:val="00A33343"/>
    <w:rsid w:val="00A3444C"/>
    <w:rsid w:val="00A34A2D"/>
    <w:rsid w:val="00A35DC4"/>
    <w:rsid w:val="00A35FD8"/>
    <w:rsid w:val="00A37B42"/>
    <w:rsid w:val="00A37E5A"/>
    <w:rsid w:val="00A40032"/>
    <w:rsid w:val="00A4082D"/>
    <w:rsid w:val="00A40B3F"/>
    <w:rsid w:val="00A40CEF"/>
    <w:rsid w:val="00A418D7"/>
    <w:rsid w:val="00A41991"/>
    <w:rsid w:val="00A4284C"/>
    <w:rsid w:val="00A436E3"/>
    <w:rsid w:val="00A442B3"/>
    <w:rsid w:val="00A4536D"/>
    <w:rsid w:val="00A456E5"/>
    <w:rsid w:val="00A4577E"/>
    <w:rsid w:val="00A45FE8"/>
    <w:rsid w:val="00A46142"/>
    <w:rsid w:val="00A46D70"/>
    <w:rsid w:val="00A46E10"/>
    <w:rsid w:val="00A46F1B"/>
    <w:rsid w:val="00A479AA"/>
    <w:rsid w:val="00A5094D"/>
    <w:rsid w:val="00A50CD0"/>
    <w:rsid w:val="00A51AC4"/>
    <w:rsid w:val="00A51B7F"/>
    <w:rsid w:val="00A52D7A"/>
    <w:rsid w:val="00A534B4"/>
    <w:rsid w:val="00A53A0D"/>
    <w:rsid w:val="00A53A97"/>
    <w:rsid w:val="00A53DC8"/>
    <w:rsid w:val="00A54AF5"/>
    <w:rsid w:val="00A55D8E"/>
    <w:rsid w:val="00A56F22"/>
    <w:rsid w:val="00A57315"/>
    <w:rsid w:val="00A575AD"/>
    <w:rsid w:val="00A57A6B"/>
    <w:rsid w:val="00A57C5E"/>
    <w:rsid w:val="00A6031B"/>
    <w:rsid w:val="00A609E1"/>
    <w:rsid w:val="00A6118D"/>
    <w:rsid w:val="00A6160B"/>
    <w:rsid w:val="00A6174A"/>
    <w:rsid w:val="00A61BF6"/>
    <w:rsid w:val="00A61FF6"/>
    <w:rsid w:val="00A62EE5"/>
    <w:rsid w:val="00A63853"/>
    <w:rsid w:val="00A6397E"/>
    <w:rsid w:val="00A63AD1"/>
    <w:rsid w:val="00A6403F"/>
    <w:rsid w:val="00A642AA"/>
    <w:rsid w:val="00A64879"/>
    <w:rsid w:val="00A655C5"/>
    <w:rsid w:val="00A6594D"/>
    <w:rsid w:val="00A65DFE"/>
    <w:rsid w:val="00A663EC"/>
    <w:rsid w:val="00A67007"/>
    <w:rsid w:val="00A67D79"/>
    <w:rsid w:val="00A70B58"/>
    <w:rsid w:val="00A70BC8"/>
    <w:rsid w:val="00A70D6C"/>
    <w:rsid w:val="00A712CA"/>
    <w:rsid w:val="00A714AA"/>
    <w:rsid w:val="00A71CCB"/>
    <w:rsid w:val="00A73C20"/>
    <w:rsid w:val="00A74483"/>
    <w:rsid w:val="00A74674"/>
    <w:rsid w:val="00A74690"/>
    <w:rsid w:val="00A7482E"/>
    <w:rsid w:val="00A757F0"/>
    <w:rsid w:val="00A7584F"/>
    <w:rsid w:val="00A75D17"/>
    <w:rsid w:val="00A76457"/>
    <w:rsid w:val="00A80648"/>
    <w:rsid w:val="00A80BEF"/>
    <w:rsid w:val="00A80C31"/>
    <w:rsid w:val="00A80FE6"/>
    <w:rsid w:val="00A817FA"/>
    <w:rsid w:val="00A81A86"/>
    <w:rsid w:val="00A825E2"/>
    <w:rsid w:val="00A82702"/>
    <w:rsid w:val="00A82C3E"/>
    <w:rsid w:val="00A8341F"/>
    <w:rsid w:val="00A83621"/>
    <w:rsid w:val="00A83BEE"/>
    <w:rsid w:val="00A85152"/>
    <w:rsid w:val="00A85635"/>
    <w:rsid w:val="00A85742"/>
    <w:rsid w:val="00A858A3"/>
    <w:rsid w:val="00A85FD4"/>
    <w:rsid w:val="00A869D1"/>
    <w:rsid w:val="00A87107"/>
    <w:rsid w:val="00A877B6"/>
    <w:rsid w:val="00A87C6A"/>
    <w:rsid w:val="00A90BEC"/>
    <w:rsid w:val="00A91321"/>
    <w:rsid w:val="00A925B3"/>
    <w:rsid w:val="00A9268D"/>
    <w:rsid w:val="00A928B8"/>
    <w:rsid w:val="00A92E60"/>
    <w:rsid w:val="00A93405"/>
    <w:rsid w:val="00A93B29"/>
    <w:rsid w:val="00A943EB"/>
    <w:rsid w:val="00A94628"/>
    <w:rsid w:val="00A94713"/>
    <w:rsid w:val="00A947E6"/>
    <w:rsid w:val="00A9566F"/>
    <w:rsid w:val="00A95BE1"/>
    <w:rsid w:val="00A95F07"/>
    <w:rsid w:val="00A95F17"/>
    <w:rsid w:val="00A9604A"/>
    <w:rsid w:val="00A96676"/>
    <w:rsid w:val="00AA00D3"/>
    <w:rsid w:val="00AA0137"/>
    <w:rsid w:val="00AA0384"/>
    <w:rsid w:val="00AA2316"/>
    <w:rsid w:val="00AA23B7"/>
    <w:rsid w:val="00AA27BD"/>
    <w:rsid w:val="00AA2FC3"/>
    <w:rsid w:val="00AA3252"/>
    <w:rsid w:val="00AA470E"/>
    <w:rsid w:val="00AA4FB1"/>
    <w:rsid w:val="00AA5157"/>
    <w:rsid w:val="00AA5477"/>
    <w:rsid w:val="00AA55DA"/>
    <w:rsid w:val="00AA6B2E"/>
    <w:rsid w:val="00AA7612"/>
    <w:rsid w:val="00AA7B21"/>
    <w:rsid w:val="00AA7B53"/>
    <w:rsid w:val="00AB053F"/>
    <w:rsid w:val="00AB097B"/>
    <w:rsid w:val="00AB0B12"/>
    <w:rsid w:val="00AB0CE6"/>
    <w:rsid w:val="00AB1B4C"/>
    <w:rsid w:val="00AB1E25"/>
    <w:rsid w:val="00AB1E9D"/>
    <w:rsid w:val="00AB3B7A"/>
    <w:rsid w:val="00AB3EAA"/>
    <w:rsid w:val="00AB41FE"/>
    <w:rsid w:val="00AB4599"/>
    <w:rsid w:val="00AB4640"/>
    <w:rsid w:val="00AB4B76"/>
    <w:rsid w:val="00AB50FF"/>
    <w:rsid w:val="00AB511A"/>
    <w:rsid w:val="00AB56B5"/>
    <w:rsid w:val="00AB58A4"/>
    <w:rsid w:val="00AB68F5"/>
    <w:rsid w:val="00AB7B2D"/>
    <w:rsid w:val="00AB7D2C"/>
    <w:rsid w:val="00AB7E16"/>
    <w:rsid w:val="00AC0F6A"/>
    <w:rsid w:val="00AC12F8"/>
    <w:rsid w:val="00AC178F"/>
    <w:rsid w:val="00AC37ED"/>
    <w:rsid w:val="00AC3A35"/>
    <w:rsid w:val="00AC3B10"/>
    <w:rsid w:val="00AC503D"/>
    <w:rsid w:val="00AC52BB"/>
    <w:rsid w:val="00AC6E7F"/>
    <w:rsid w:val="00AD0890"/>
    <w:rsid w:val="00AD0BF2"/>
    <w:rsid w:val="00AD0C0B"/>
    <w:rsid w:val="00AD146A"/>
    <w:rsid w:val="00AD1EBE"/>
    <w:rsid w:val="00AD1FDC"/>
    <w:rsid w:val="00AD2AAB"/>
    <w:rsid w:val="00AD2FBD"/>
    <w:rsid w:val="00AD3584"/>
    <w:rsid w:val="00AD3628"/>
    <w:rsid w:val="00AD3AF5"/>
    <w:rsid w:val="00AD56F4"/>
    <w:rsid w:val="00AD5EA9"/>
    <w:rsid w:val="00AD6461"/>
    <w:rsid w:val="00AD6ADF"/>
    <w:rsid w:val="00AD6F60"/>
    <w:rsid w:val="00AD71A5"/>
    <w:rsid w:val="00AD71C7"/>
    <w:rsid w:val="00AD7C8E"/>
    <w:rsid w:val="00AD7E67"/>
    <w:rsid w:val="00AE04F7"/>
    <w:rsid w:val="00AE0C5A"/>
    <w:rsid w:val="00AE0DDB"/>
    <w:rsid w:val="00AE1145"/>
    <w:rsid w:val="00AE1A2F"/>
    <w:rsid w:val="00AE2713"/>
    <w:rsid w:val="00AE2E0C"/>
    <w:rsid w:val="00AE332E"/>
    <w:rsid w:val="00AE5393"/>
    <w:rsid w:val="00AE588B"/>
    <w:rsid w:val="00AE5B99"/>
    <w:rsid w:val="00AE5F87"/>
    <w:rsid w:val="00AE65B1"/>
    <w:rsid w:val="00AE68CE"/>
    <w:rsid w:val="00AE69AA"/>
    <w:rsid w:val="00AE75C0"/>
    <w:rsid w:val="00AE7988"/>
    <w:rsid w:val="00AF09BC"/>
    <w:rsid w:val="00AF16B1"/>
    <w:rsid w:val="00AF1DC3"/>
    <w:rsid w:val="00AF28B5"/>
    <w:rsid w:val="00AF29D2"/>
    <w:rsid w:val="00AF2B86"/>
    <w:rsid w:val="00AF2ED4"/>
    <w:rsid w:val="00AF347B"/>
    <w:rsid w:val="00AF3484"/>
    <w:rsid w:val="00AF366F"/>
    <w:rsid w:val="00AF3D78"/>
    <w:rsid w:val="00AF4106"/>
    <w:rsid w:val="00AF4166"/>
    <w:rsid w:val="00AF473D"/>
    <w:rsid w:val="00AF47DC"/>
    <w:rsid w:val="00AF493A"/>
    <w:rsid w:val="00AF502E"/>
    <w:rsid w:val="00AF5EA4"/>
    <w:rsid w:val="00AF6025"/>
    <w:rsid w:val="00AF661B"/>
    <w:rsid w:val="00AF7C22"/>
    <w:rsid w:val="00B0082D"/>
    <w:rsid w:val="00B009E9"/>
    <w:rsid w:val="00B00AFB"/>
    <w:rsid w:val="00B00B57"/>
    <w:rsid w:val="00B00C1C"/>
    <w:rsid w:val="00B01185"/>
    <w:rsid w:val="00B0124A"/>
    <w:rsid w:val="00B015CE"/>
    <w:rsid w:val="00B02235"/>
    <w:rsid w:val="00B03AAE"/>
    <w:rsid w:val="00B044D5"/>
    <w:rsid w:val="00B055CB"/>
    <w:rsid w:val="00B06145"/>
    <w:rsid w:val="00B10594"/>
    <w:rsid w:val="00B112C3"/>
    <w:rsid w:val="00B116BD"/>
    <w:rsid w:val="00B11876"/>
    <w:rsid w:val="00B11923"/>
    <w:rsid w:val="00B11F09"/>
    <w:rsid w:val="00B1221F"/>
    <w:rsid w:val="00B12D24"/>
    <w:rsid w:val="00B13258"/>
    <w:rsid w:val="00B132F4"/>
    <w:rsid w:val="00B1353A"/>
    <w:rsid w:val="00B13778"/>
    <w:rsid w:val="00B13A47"/>
    <w:rsid w:val="00B13B9E"/>
    <w:rsid w:val="00B14392"/>
    <w:rsid w:val="00B145BA"/>
    <w:rsid w:val="00B14D8F"/>
    <w:rsid w:val="00B158FF"/>
    <w:rsid w:val="00B15C99"/>
    <w:rsid w:val="00B15D46"/>
    <w:rsid w:val="00B1659B"/>
    <w:rsid w:val="00B169D4"/>
    <w:rsid w:val="00B16A36"/>
    <w:rsid w:val="00B16E74"/>
    <w:rsid w:val="00B20D7A"/>
    <w:rsid w:val="00B20D95"/>
    <w:rsid w:val="00B22585"/>
    <w:rsid w:val="00B2275E"/>
    <w:rsid w:val="00B22D62"/>
    <w:rsid w:val="00B234F5"/>
    <w:rsid w:val="00B257FF"/>
    <w:rsid w:val="00B262E6"/>
    <w:rsid w:val="00B26A66"/>
    <w:rsid w:val="00B2793C"/>
    <w:rsid w:val="00B27FA8"/>
    <w:rsid w:val="00B30123"/>
    <w:rsid w:val="00B30154"/>
    <w:rsid w:val="00B302E0"/>
    <w:rsid w:val="00B31034"/>
    <w:rsid w:val="00B329FF"/>
    <w:rsid w:val="00B3315A"/>
    <w:rsid w:val="00B3365B"/>
    <w:rsid w:val="00B33957"/>
    <w:rsid w:val="00B347F5"/>
    <w:rsid w:val="00B34888"/>
    <w:rsid w:val="00B34F3D"/>
    <w:rsid w:val="00B35143"/>
    <w:rsid w:val="00B35E98"/>
    <w:rsid w:val="00B36806"/>
    <w:rsid w:val="00B374E7"/>
    <w:rsid w:val="00B409C1"/>
    <w:rsid w:val="00B409C3"/>
    <w:rsid w:val="00B40A86"/>
    <w:rsid w:val="00B415AE"/>
    <w:rsid w:val="00B420EB"/>
    <w:rsid w:val="00B42C70"/>
    <w:rsid w:val="00B4307E"/>
    <w:rsid w:val="00B43AB5"/>
    <w:rsid w:val="00B4454B"/>
    <w:rsid w:val="00B44738"/>
    <w:rsid w:val="00B46162"/>
    <w:rsid w:val="00B47E85"/>
    <w:rsid w:val="00B503D5"/>
    <w:rsid w:val="00B50936"/>
    <w:rsid w:val="00B50C56"/>
    <w:rsid w:val="00B50E23"/>
    <w:rsid w:val="00B5177C"/>
    <w:rsid w:val="00B51CAA"/>
    <w:rsid w:val="00B524B8"/>
    <w:rsid w:val="00B525A6"/>
    <w:rsid w:val="00B53056"/>
    <w:rsid w:val="00B538A5"/>
    <w:rsid w:val="00B548A1"/>
    <w:rsid w:val="00B54AE1"/>
    <w:rsid w:val="00B54B37"/>
    <w:rsid w:val="00B54D78"/>
    <w:rsid w:val="00B551A9"/>
    <w:rsid w:val="00B55C46"/>
    <w:rsid w:val="00B55EE7"/>
    <w:rsid w:val="00B56C63"/>
    <w:rsid w:val="00B56F12"/>
    <w:rsid w:val="00B573CA"/>
    <w:rsid w:val="00B6167F"/>
    <w:rsid w:val="00B619F6"/>
    <w:rsid w:val="00B62257"/>
    <w:rsid w:val="00B627A9"/>
    <w:rsid w:val="00B63517"/>
    <w:rsid w:val="00B636A8"/>
    <w:rsid w:val="00B6397D"/>
    <w:rsid w:val="00B63E0E"/>
    <w:rsid w:val="00B641C8"/>
    <w:rsid w:val="00B65BBC"/>
    <w:rsid w:val="00B66EF0"/>
    <w:rsid w:val="00B6742F"/>
    <w:rsid w:val="00B6797B"/>
    <w:rsid w:val="00B70681"/>
    <w:rsid w:val="00B706CC"/>
    <w:rsid w:val="00B70B91"/>
    <w:rsid w:val="00B70E6D"/>
    <w:rsid w:val="00B71016"/>
    <w:rsid w:val="00B71579"/>
    <w:rsid w:val="00B724D5"/>
    <w:rsid w:val="00B72C78"/>
    <w:rsid w:val="00B73618"/>
    <w:rsid w:val="00B73C57"/>
    <w:rsid w:val="00B744D4"/>
    <w:rsid w:val="00B74C0F"/>
    <w:rsid w:val="00B74EAC"/>
    <w:rsid w:val="00B750BE"/>
    <w:rsid w:val="00B75C78"/>
    <w:rsid w:val="00B760C0"/>
    <w:rsid w:val="00B76B9D"/>
    <w:rsid w:val="00B76F25"/>
    <w:rsid w:val="00B77E48"/>
    <w:rsid w:val="00B80504"/>
    <w:rsid w:val="00B80644"/>
    <w:rsid w:val="00B806CA"/>
    <w:rsid w:val="00B80AF2"/>
    <w:rsid w:val="00B80BFE"/>
    <w:rsid w:val="00B813FB"/>
    <w:rsid w:val="00B818CD"/>
    <w:rsid w:val="00B81B3E"/>
    <w:rsid w:val="00B8261D"/>
    <w:rsid w:val="00B834BD"/>
    <w:rsid w:val="00B83719"/>
    <w:rsid w:val="00B83795"/>
    <w:rsid w:val="00B83D9F"/>
    <w:rsid w:val="00B851F1"/>
    <w:rsid w:val="00B85D90"/>
    <w:rsid w:val="00B861CF"/>
    <w:rsid w:val="00B86F93"/>
    <w:rsid w:val="00B8710F"/>
    <w:rsid w:val="00B877FD"/>
    <w:rsid w:val="00B87CD9"/>
    <w:rsid w:val="00B9031C"/>
    <w:rsid w:val="00B9083C"/>
    <w:rsid w:val="00B90931"/>
    <w:rsid w:val="00B9096F"/>
    <w:rsid w:val="00B90CD6"/>
    <w:rsid w:val="00B90DB0"/>
    <w:rsid w:val="00B910BA"/>
    <w:rsid w:val="00B9178F"/>
    <w:rsid w:val="00B926AC"/>
    <w:rsid w:val="00B92B6B"/>
    <w:rsid w:val="00B92D27"/>
    <w:rsid w:val="00B93311"/>
    <w:rsid w:val="00B9435F"/>
    <w:rsid w:val="00B94370"/>
    <w:rsid w:val="00B946F7"/>
    <w:rsid w:val="00B94844"/>
    <w:rsid w:val="00B94989"/>
    <w:rsid w:val="00B949AD"/>
    <w:rsid w:val="00B94F93"/>
    <w:rsid w:val="00B95731"/>
    <w:rsid w:val="00B96160"/>
    <w:rsid w:val="00B961FE"/>
    <w:rsid w:val="00B96324"/>
    <w:rsid w:val="00B9705A"/>
    <w:rsid w:val="00B979AD"/>
    <w:rsid w:val="00B97AA7"/>
    <w:rsid w:val="00B97C98"/>
    <w:rsid w:val="00BA1BBC"/>
    <w:rsid w:val="00BA1DFA"/>
    <w:rsid w:val="00BA25A6"/>
    <w:rsid w:val="00BA2C91"/>
    <w:rsid w:val="00BA4EA4"/>
    <w:rsid w:val="00BA4F28"/>
    <w:rsid w:val="00BA51AC"/>
    <w:rsid w:val="00BA5511"/>
    <w:rsid w:val="00BA5D58"/>
    <w:rsid w:val="00BA6073"/>
    <w:rsid w:val="00BA7BB2"/>
    <w:rsid w:val="00BA7E2A"/>
    <w:rsid w:val="00BB0706"/>
    <w:rsid w:val="00BB089A"/>
    <w:rsid w:val="00BB08C6"/>
    <w:rsid w:val="00BB0A72"/>
    <w:rsid w:val="00BB0D64"/>
    <w:rsid w:val="00BB14C2"/>
    <w:rsid w:val="00BB26FD"/>
    <w:rsid w:val="00BB2B77"/>
    <w:rsid w:val="00BB2D38"/>
    <w:rsid w:val="00BB349B"/>
    <w:rsid w:val="00BB35ED"/>
    <w:rsid w:val="00BB3DC1"/>
    <w:rsid w:val="00BB3EB2"/>
    <w:rsid w:val="00BB4C7A"/>
    <w:rsid w:val="00BB5070"/>
    <w:rsid w:val="00BB5834"/>
    <w:rsid w:val="00BB619F"/>
    <w:rsid w:val="00BB6488"/>
    <w:rsid w:val="00BB6A11"/>
    <w:rsid w:val="00BB715A"/>
    <w:rsid w:val="00BB748B"/>
    <w:rsid w:val="00BC0849"/>
    <w:rsid w:val="00BC0887"/>
    <w:rsid w:val="00BC0FE1"/>
    <w:rsid w:val="00BC11B7"/>
    <w:rsid w:val="00BC19FF"/>
    <w:rsid w:val="00BC2C57"/>
    <w:rsid w:val="00BC37FD"/>
    <w:rsid w:val="00BC4AF9"/>
    <w:rsid w:val="00BC5B58"/>
    <w:rsid w:val="00BC627E"/>
    <w:rsid w:val="00BC6C0A"/>
    <w:rsid w:val="00BC6C97"/>
    <w:rsid w:val="00BC7B1B"/>
    <w:rsid w:val="00BD0BE8"/>
    <w:rsid w:val="00BD1D99"/>
    <w:rsid w:val="00BD20A6"/>
    <w:rsid w:val="00BD24BC"/>
    <w:rsid w:val="00BD31C2"/>
    <w:rsid w:val="00BD385F"/>
    <w:rsid w:val="00BD4B4F"/>
    <w:rsid w:val="00BD505D"/>
    <w:rsid w:val="00BD5534"/>
    <w:rsid w:val="00BD5731"/>
    <w:rsid w:val="00BD5987"/>
    <w:rsid w:val="00BD6230"/>
    <w:rsid w:val="00BD644B"/>
    <w:rsid w:val="00BD67FE"/>
    <w:rsid w:val="00BD7918"/>
    <w:rsid w:val="00BE0572"/>
    <w:rsid w:val="00BE13FB"/>
    <w:rsid w:val="00BE145C"/>
    <w:rsid w:val="00BE1611"/>
    <w:rsid w:val="00BE2124"/>
    <w:rsid w:val="00BE3377"/>
    <w:rsid w:val="00BE3578"/>
    <w:rsid w:val="00BE3772"/>
    <w:rsid w:val="00BE3847"/>
    <w:rsid w:val="00BE522A"/>
    <w:rsid w:val="00BE551C"/>
    <w:rsid w:val="00BE5B26"/>
    <w:rsid w:val="00BE5EF5"/>
    <w:rsid w:val="00BE6060"/>
    <w:rsid w:val="00BE665D"/>
    <w:rsid w:val="00BE6DA0"/>
    <w:rsid w:val="00BF00CE"/>
    <w:rsid w:val="00BF0563"/>
    <w:rsid w:val="00BF0E0B"/>
    <w:rsid w:val="00BF0FBB"/>
    <w:rsid w:val="00BF13B9"/>
    <w:rsid w:val="00BF1444"/>
    <w:rsid w:val="00BF166E"/>
    <w:rsid w:val="00BF1B5A"/>
    <w:rsid w:val="00BF1C44"/>
    <w:rsid w:val="00BF325E"/>
    <w:rsid w:val="00BF3605"/>
    <w:rsid w:val="00BF3ABB"/>
    <w:rsid w:val="00BF3DF4"/>
    <w:rsid w:val="00BF44F4"/>
    <w:rsid w:val="00BF476C"/>
    <w:rsid w:val="00BF547D"/>
    <w:rsid w:val="00BF54AF"/>
    <w:rsid w:val="00BF672D"/>
    <w:rsid w:val="00BF7F5C"/>
    <w:rsid w:val="00C00CAE"/>
    <w:rsid w:val="00C01238"/>
    <w:rsid w:val="00C019A3"/>
    <w:rsid w:val="00C019A9"/>
    <w:rsid w:val="00C01B05"/>
    <w:rsid w:val="00C01B37"/>
    <w:rsid w:val="00C01C9A"/>
    <w:rsid w:val="00C02619"/>
    <w:rsid w:val="00C02E69"/>
    <w:rsid w:val="00C02ED0"/>
    <w:rsid w:val="00C03960"/>
    <w:rsid w:val="00C0430D"/>
    <w:rsid w:val="00C04F77"/>
    <w:rsid w:val="00C05826"/>
    <w:rsid w:val="00C0655A"/>
    <w:rsid w:val="00C065AF"/>
    <w:rsid w:val="00C06A64"/>
    <w:rsid w:val="00C10393"/>
    <w:rsid w:val="00C11078"/>
    <w:rsid w:val="00C11AF8"/>
    <w:rsid w:val="00C128AF"/>
    <w:rsid w:val="00C130A4"/>
    <w:rsid w:val="00C13B13"/>
    <w:rsid w:val="00C13F85"/>
    <w:rsid w:val="00C15051"/>
    <w:rsid w:val="00C15A1E"/>
    <w:rsid w:val="00C165E2"/>
    <w:rsid w:val="00C16BEE"/>
    <w:rsid w:val="00C16F64"/>
    <w:rsid w:val="00C176AD"/>
    <w:rsid w:val="00C17B73"/>
    <w:rsid w:val="00C205C4"/>
    <w:rsid w:val="00C21869"/>
    <w:rsid w:val="00C225CB"/>
    <w:rsid w:val="00C2352A"/>
    <w:rsid w:val="00C2471D"/>
    <w:rsid w:val="00C248FF"/>
    <w:rsid w:val="00C25C0D"/>
    <w:rsid w:val="00C25F88"/>
    <w:rsid w:val="00C26851"/>
    <w:rsid w:val="00C275C8"/>
    <w:rsid w:val="00C30013"/>
    <w:rsid w:val="00C304FF"/>
    <w:rsid w:val="00C308E4"/>
    <w:rsid w:val="00C30A50"/>
    <w:rsid w:val="00C31297"/>
    <w:rsid w:val="00C314BA"/>
    <w:rsid w:val="00C314C8"/>
    <w:rsid w:val="00C314F4"/>
    <w:rsid w:val="00C315F5"/>
    <w:rsid w:val="00C330C0"/>
    <w:rsid w:val="00C34235"/>
    <w:rsid w:val="00C34D92"/>
    <w:rsid w:val="00C3627A"/>
    <w:rsid w:val="00C368B0"/>
    <w:rsid w:val="00C374BD"/>
    <w:rsid w:val="00C37F65"/>
    <w:rsid w:val="00C40A2F"/>
    <w:rsid w:val="00C40CF1"/>
    <w:rsid w:val="00C41948"/>
    <w:rsid w:val="00C42423"/>
    <w:rsid w:val="00C42BCF"/>
    <w:rsid w:val="00C45B8F"/>
    <w:rsid w:val="00C47205"/>
    <w:rsid w:val="00C472E0"/>
    <w:rsid w:val="00C4787A"/>
    <w:rsid w:val="00C50783"/>
    <w:rsid w:val="00C50DB6"/>
    <w:rsid w:val="00C5107A"/>
    <w:rsid w:val="00C522BF"/>
    <w:rsid w:val="00C52646"/>
    <w:rsid w:val="00C52C12"/>
    <w:rsid w:val="00C52CC8"/>
    <w:rsid w:val="00C52DDA"/>
    <w:rsid w:val="00C52FD2"/>
    <w:rsid w:val="00C54CE8"/>
    <w:rsid w:val="00C54CF0"/>
    <w:rsid w:val="00C54EDC"/>
    <w:rsid w:val="00C54F78"/>
    <w:rsid w:val="00C55D32"/>
    <w:rsid w:val="00C55F17"/>
    <w:rsid w:val="00C567FD"/>
    <w:rsid w:val="00C56864"/>
    <w:rsid w:val="00C56CFB"/>
    <w:rsid w:val="00C56E75"/>
    <w:rsid w:val="00C56EDE"/>
    <w:rsid w:val="00C5739E"/>
    <w:rsid w:val="00C5783E"/>
    <w:rsid w:val="00C57BE5"/>
    <w:rsid w:val="00C57D4C"/>
    <w:rsid w:val="00C6093E"/>
    <w:rsid w:val="00C60D1A"/>
    <w:rsid w:val="00C611DC"/>
    <w:rsid w:val="00C6146F"/>
    <w:rsid w:val="00C62063"/>
    <w:rsid w:val="00C621E5"/>
    <w:rsid w:val="00C62AD5"/>
    <w:rsid w:val="00C64728"/>
    <w:rsid w:val="00C6501C"/>
    <w:rsid w:val="00C659FC"/>
    <w:rsid w:val="00C65E9F"/>
    <w:rsid w:val="00C66033"/>
    <w:rsid w:val="00C6605E"/>
    <w:rsid w:val="00C66D21"/>
    <w:rsid w:val="00C67071"/>
    <w:rsid w:val="00C676B9"/>
    <w:rsid w:val="00C67754"/>
    <w:rsid w:val="00C700EA"/>
    <w:rsid w:val="00C707BF"/>
    <w:rsid w:val="00C70A66"/>
    <w:rsid w:val="00C7158E"/>
    <w:rsid w:val="00C71847"/>
    <w:rsid w:val="00C71AB7"/>
    <w:rsid w:val="00C722CA"/>
    <w:rsid w:val="00C72C4A"/>
    <w:rsid w:val="00C72E44"/>
    <w:rsid w:val="00C731ED"/>
    <w:rsid w:val="00C75584"/>
    <w:rsid w:val="00C75C88"/>
    <w:rsid w:val="00C7608B"/>
    <w:rsid w:val="00C76409"/>
    <w:rsid w:val="00C76A19"/>
    <w:rsid w:val="00C76C07"/>
    <w:rsid w:val="00C77009"/>
    <w:rsid w:val="00C770CE"/>
    <w:rsid w:val="00C7723E"/>
    <w:rsid w:val="00C77D1A"/>
    <w:rsid w:val="00C8037B"/>
    <w:rsid w:val="00C806DF"/>
    <w:rsid w:val="00C80830"/>
    <w:rsid w:val="00C808C9"/>
    <w:rsid w:val="00C80A5D"/>
    <w:rsid w:val="00C80B8D"/>
    <w:rsid w:val="00C8111E"/>
    <w:rsid w:val="00C81904"/>
    <w:rsid w:val="00C81E56"/>
    <w:rsid w:val="00C81EAF"/>
    <w:rsid w:val="00C824C5"/>
    <w:rsid w:val="00C82CD1"/>
    <w:rsid w:val="00C8352C"/>
    <w:rsid w:val="00C83564"/>
    <w:rsid w:val="00C83FCF"/>
    <w:rsid w:val="00C845CA"/>
    <w:rsid w:val="00C855A1"/>
    <w:rsid w:val="00C85861"/>
    <w:rsid w:val="00C8614C"/>
    <w:rsid w:val="00C8763C"/>
    <w:rsid w:val="00C90649"/>
    <w:rsid w:val="00C90727"/>
    <w:rsid w:val="00C9100F"/>
    <w:rsid w:val="00C91712"/>
    <w:rsid w:val="00C91C22"/>
    <w:rsid w:val="00C92039"/>
    <w:rsid w:val="00C920AF"/>
    <w:rsid w:val="00C92D2A"/>
    <w:rsid w:val="00C93493"/>
    <w:rsid w:val="00C94238"/>
    <w:rsid w:val="00C943AA"/>
    <w:rsid w:val="00C963F6"/>
    <w:rsid w:val="00C965BE"/>
    <w:rsid w:val="00C96E4C"/>
    <w:rsid w:val="00C971B7"/>
    <w:rsid w:val="00CA0376"/>
    <w:rsid w:val="00CA05F3"/>
    <w:rsid w:val="00CA0AD3"/>
    <w:rsid w:val="00CA0B84"/>
    <w:rsid w:val="00CA1881"/>
    <w:rsid w:val="00CA1966"/>
    <w:rsid w:val="00CA1D0B"/>
    <w:rsid w:val="00CA1F8A"/>
    <w:rsid w:val="00CA20F4"/>
    <w:rsid w:val="00CA2750"/>
    <w:rsid w:val="00CA2A0E"/>
    <w:rsid w:val="00CA30E1"/>
    <w:rsid w:val="00CA338E"/>
    <w:rsid w:val="00CA39DB"/>
    <w:rsid w:val="00CA4015"/>
    <w:rsid w:val="00CA4175"/>
    <w:rsid w:val="00CA44E5"/>
    <w:rsid w:val="00CA4CE6"/>
    <w:rsid w:val="00CA5BF5"/>
    <w:rsid w:val="00CA6165"/>
    <w:rsid w:val="00CA69E3"/>
    <w:rsid w:val="00CA6B96"/>
    <w:rsid w:val="00CB0251"/>
    <w:rsid w:val="00CB0282"/>
    <w:rsid w:val="00CB0299"/>
    <w:rsid w:val="00CB02EE"/>
    <w:rsid w:val="00CB111A"/>
    <w:rsid w:val="00CB14FF"/>
    <w:rsid w:val="00CB182D"/>
    <w:rsid w:val="00CB2EAF"/>
    <w:rsid w:val="00CB35E4"/>
    <w:rsid w:val="00CB3628"/>
    <w:rsid w:val="00CB391D"/>
    <w:rsid w:val="00CB3D2F"/>
    <w:rsid w:val="00CB4456"/>
    <w:rsid w:val="00CB449A"/>
    <w:rsid w:val="00CB5405"/>
    <w:rsid w:val="00CB576A"/>
    <w:rsid w:val="00CB5FA0"/>
    <w:rsid w:val="00CB5FFD"/>
    <w:rsid w:val="00CB6901"/>
    <w:rsid w:val="00CB75FB"/>
    <w:rsid w:val="00CB7C0E"/>
    <w:rsid w:val="00CC09C1"/>
    <w:rsid w:val="00CC09DF"/>
    <w:rsid w:val="00CC10DC"/>
    <w:rsid w:val="00CC1699"/>
    <w:rsid w:val="00CC22BD"/>
    <w:rsid w:val="00CC2341"/>
    <w:rsid w:val="00CC2451"/>
    <w:rsid w:val="00CC3296"/>
    <w:rsid w:val="00CC3873"/>
    <w:rsid w:val="00CC4033"/>
    <w:rsid w:val="00CC4524"/>
    <w:rsid w:val="00CC46CF"/>
    <w:rsid w:val="00CC4B3A"/>
    <w:rsid w:val="00CC512A"/>
    <w:rsid w:val="00CC5196"/>
    <w:rsid w:val="00CC58B1"/>
    <w:rsid w:val="00CC6C3D"/>
    <w:rsid w:val="00CC6FC8"/>
    <w:rsid w:val="00CC7188"/>
    <w:rsid w:val="00CD058A"/>
    <w:rsid w:val="00CD0B5C"/>
    <w:rsid w:val="00CD0B90"/>
    <w:rsid w:val="00CD19F3"/>
    <w:rsid w:val="00CD2460"/>
    <w:rsid w:val="00CD2835"/>
    <w:rsid w:val="00CD29CB"/>
    <w:rsid w:val="00CD2F28"/>
    <w:rsid w:val="00CD349A"/>
    <w:rsid w:val="00CD595E"/>
    <w:rsid w:val="00CD5FFF"/>
    <w:rsid w:val="00CD65CA"/>
    <w:rsid w:val="00CD67E6"/>
    <w:rsid w:val="00CD6B16"/>
    <w:rsid w:val="00CD6C43"/>
    <w:rsid w:val="00CD6CE3"/>
    <w:rsid w:val="00CD7431"/>
    <w:rsid w:val="00CD7D77"/>
    <w:rsid w:val="00CE0186"/>
    <w:rsid w:val="00CE03A0"/>
    <w:rsid w:val="00CE04F3"/>
    <w:rsid w:val="00CE09CC"/>
    <w:rsid w:val="00CE1DE5"/>
    <w:rsid w:val="00CE23AB"/>
    <w:rsid w:val="00CE2425"/>
    <w:rsid w:val="00CE3613"/>
    <w:rsid w:val="00CE45FD"/>
    <w:rsid w:val="00CE4816"/>
    <w:rsid w:val="00CE4EA9"/>
    <w:rsid w:val="00CE622D"/>
    <w:rsid w:val="00CE6340"/>
    <w:rsid w:val="00CE6B35"/>
    <w:rsid w:val="00CE7A08"/>
    <w:rsid w:val="00CF0DFB"/>
    <w:rsid w:val="00CF13A3"/>
    <w:rsid w:val="00CF1CA5"/>
    <w:rsid w:val="00CF32DD"/>
    <w:rsid w:val="00CF358E"/>
    <w:rsid w:val="00CF38E8"/>
    <w:rsid w:val="00CF3E01"/>
    <w:rsid w:val="00CF444F"/>
    <w:rsid w:val="00CF4C1A"/>
    <w:rsid w:val="00CF4DE2"/>
    <w:rsid w:val="00CF53E2"/>
    <w:rsid w:val="00CF5B22"/>
    <w:rsid w:val="00CF6FC7"/>
    <w:rsid w:val="00CF7480"/>
    <w:rsid w:val="00CF7D46"/>
    <w:rsid w:val="00D00254"/>
    <w:rsid w:val="00D00892"/>
    <w:rsid w:val="00D00DC1"/>
    <w:rsid w:val="00D01103"/>
    <w:rsid w:val="00D014E7"/>
    <w:rsid w:val="00D021D4"/>
    <w:rsid w:val="00D02A8C"/>
    <w:rsid w:val="00D02F04"/>
    <w:rsid w:val="00D039F4"/>
    <w:rsid w:val="00D04A36"/>
    <w:rsid w:val="00D04B7C"/>
    <w:rsid w:val="00D050D0"/>
    <w:rsid w:val="00D06E1A"/>
    <w:rsid w:val="00D07238"/>
    <w:rsid w:val="00D0777C"/>
    <w:rsid w:val="00D117C4"/>
    <w:rsid w:val="00D1185E"/>
    <w:rsid w:val="00D11FC8"/>
    <w:rsid w:val="00D1233D"/>
    <w:rsid w:val="00D12553"/>
    <w:rsid w:val="00D12F2C"/>
    <w:rsid w:val="00D130FD"/>
    <w:rsid w:val="00D135B5"/>
    <w:rsid w:val="00D13D23"/>
    <w:rsid w:val="00D13FD7"/>
    <w:rsid w:val="00D1620A"/>
    <w:rsid w:val="00D16879"/>
    <w:rsid w:val="00D174FB"/>
    <w:rsid w:val="00D17788"/>
    <w:rsid w:val="00D17EE9"/>
    <w:rsid w:val="00D20775"/>
    <w:rsid w:val="00D20A71"/>
    <w:rsid w:val="00D20F23"/>
    <w:rsid w:val="00D212D5"/>
    <w:rsid w:val="00D213B4"/>
    <w:rsid w:val="00D21FCD"/>
    <w:rsid w:val="00D220D5"/>
    <w:rsid w:val="00D221CF"/>
    <w:rsid w:val="00D224D0"/>
    <w:rsid w:val="00D224E0"/>
    <w:rsid w:val="00D224FE"/>
    <w:rsid w:val="00D22561"/>
    <w:rsid w:val="00D2282C"/>
    <w:rsid w:val="00D2477E"/>
    <w:rsid w:val="00D25283"/>
    <w:rsid w:val="00D2539F"/>
    <w:rsid w:val="00D25CF1"/>
    <w:rsid w:val="00D2607B"/>
    <w:rsid w:val="00D26CAA"/>
    <w:rsid w:val="00D2738E"/>
    <w:rsid w:val="00D273E5"/>
    <w:rsid w:val="00D301B0"/>
    <w:rsid w:val="00D304AA"/>
    <w:rsid w:val="00D307F2"/>
    <w:rsid w:val="00D31A6C"/>
    <w:rsid w:val="00D31DB4"/>
    <w:rsid w:val="00D324FA"/>
    <w:rsid w:val="00D326BE"/>
    <w:rsid w:val="00D32F95"/>
    <w:rsid w:val="00D32FDB"/>
    <w:rsid w:val="00D331CE"/>
    <w:rsid w:val="00D33CF2"/>
    <w:rsid w:val="00D33D65"/>
    <w:rsid w:val="00D349B8"/>
    <w:rsid w:val="00D35760"/>
    <w:rsid w:val="00D36FE2"/>
    <w:rsid w:val="00D37494"/>
    <w:rsid w:val="00D37515"/>
    <w:rsid w:val="00D37521"/>
    <w:rsid w:val="00D37602"/>
    <w:rsid w:val="00D37C73"/>
    <w:rsid w:val="00D4083C"/>
    <w:rsid w:val="00D413FA"/>
    <w:rsid w:val="00D41C60"/>
    <w:rsid w:val="00D42BAC"/>
    <w:rsid w:val="00D439FA"/>
    <w:rsid w:val="00D43FA2"/>
    <w:rsid w:val="00D440B0"/>
    <w:rsid w:val="00D453B5"/>
    <w:rsid w:val="00D455D8"/>
    <w:rsid w:val="00D4569E"/>
    <w:rsid w:val="00D45CE8"/>
    <w:rsid w:val="00D4621C"/>
    <w:rsid w:val="00D46A4B"/>
    <w:rsid w:val="00D46B04"/>
    <w:rsid w:val="00D46CA5"/>
    <w:rsid w:val="00D47060"/>
    <w:rsid w:val="00D47118"/>
    <w:rsid w:val="00D47661"/>
    <w:rsid w:val="00D47EFA"/>
    <w:rsid w:val="00D50084"/>
    <w:rsid w:val="00D50C44"/>
    <w:rsid w:val="00D51798"/>
    <w:rsid w:val="00D521FC"/>
    <w:rsid w:val="00D530FF"/>
    <w:rsid w:val="00D5325C"/>
    <w:rsid w:val="00D535CF"/>
    <w:rsid w:val="00D53763"/>
    <w:rsid w:val="00D53BCC"/>
    <w:rsid w:val="00D55801"/>
    <w:rsid w:val="00D5611E"/>
    <w:rsid w:val="00D571EA"/>
    <w:rsid w:val="00D57914"/>
    <w:rsid w:val="00D60089"/>
    <w:rsid w:val="00D604C6"/>
    <w:rsid w:val="00D60948"/>
    <w:rsid w:val="00D6099F"/>
    <w:rsid w:val="00D60D0C"/>
    <w:rsid w:val="00D62757"/>
    <w:rsid w:val="00D62959"/>
    <w:rsid w:val="00D63308"/>
    <w:rsid w:val="00D63F82"/>
    <w:rsid w:val="00D63FB1"/>
    <w:rsid w:val="00D64011"/>
    <w:rsid w:val="00D6445B"/>
    <w:rsid w:val="00D64A22"/>
    <w:rsid w:val="00D64A3B"/>
    <w:rsid w:val="00D64B8B"/>
    <w:rsid w:val="00D65109"/>
    <w:rsid w:val="00D65737"/>
    <w:rsid w:val="00D657A6"/>
    <w:rsid w:val="00D6637B"/>
    <w:rsid w:val="00D67907"/>
    <w:rsid w:val="00D701E4"/>
    <w:rsid w:val="00D70E8F"/>
    <w:rsid w:val="00D70F17"/>
    <w:rsid w:val="00D71F42"/>
    <w:rsid w:val="00D7210B"/>
    <w:rsid w:val="00D72140"/>
    <w:rsid w:val="00D7241B"/>
    <w:rsid w:val="00D73052"/>
    <w:rsid w:val="00D731DF"/>
    <w:rsid w:val="00D7357A"/>
    <w:rsid w:val="00D74091"/>
    <w:rsid w:val="00D74E2D"/>
    <w:rsid w:val="00D74F38"/>
    <w:rsid w:val="00D7680A"/>
    <w:rsid w:val="00D7702E"/>
    <w:rsid w:val="00D77180"/>
    <w:rsid w:val="00D77921"/>
    <w:rsid w:val="00D805AC"/>
    <w:rsid w:val="00D80871"/>
    <w:rsid w:val="00D81200"/>
    <w:rsid w:val="00D813C6"/>
    <w:rsid w:val="00D81605"/>
    <w:rsid w:val="00D8230E"/>
    <w:rsid w:val="00D8248C"/>
    <w:rsid w:val="00D832F7"/>
    <w:rsid w:val="00D84485"/>
    <w:rsid w:val="00D857ED"/>
    <w:rsid w:val="00D859A7"/>
    <w:rsid w:val="00D8671A"/>
    <w:rsid w:val="00D87285"/>
    <w:rsid w:val="00D87D2A"/>
    <w:rsid w:val="00D91CAC"/>
    <w:rsid w:val="00D91D0C"/>
    <w:rsid w:val="00D92861"/>
    <w:rsid w:val="00D92DE0"/>
    <w:rsid w:val="00D93820"/>
    <w:rsid w:val="00D96003"/>
    <w:rsid w:val="00D9614C"/>
    <w:rsid w:val="00D96874"/>
    <w:rsid w:val="00D969EB"/>
    <w:rsid w:val="00D969FE"/>
    <w:rsid w:val="00D96B2F"/>
    <w:rsid w:val="00D97AC8"/>
    <w:rsid w:val="00D97CD8"/>
    <w:rsid w:val="00DA0277"/>
    <w:rsid w:val="00DA0AFD"/>
    <w:rsid w:val="00DA0D56"/>
    <w:rsid w:val="00DA1234"/>
    <w:rsid w:val="00DA13E5"/>
    <w:rsid w:val="00DA2299"/>
    <w:rsid w:val="00DA22F9"/>
    <w:rsid w:val="00DA245F"/>
    <w:rsid w:val="00DA360E"/>
    <w:rsid w:val="00DA3C2C"/>
    <w:rsid w:val="00DA3DE6"/>
    <w:rsid w:val="00DA5167"/>
    <w:rsid w:val="00DA537E"/>
    <w:rsid w:val="00DA6669"/>
    <w:rsid w:val="00DA67B4"/>
    <w:rsid w:val="00DA703E"/>
    <w:rsid w:val="00DB0B90"/>
    <w:rsid w:val="00DB1752"/>
    <w:rsid w:val="00DB1DA8"/>
    <w:rsid w:val="00DB2399"/>
    <w:rsid w:val="00DB284D"/>
    <w:rsid w:val="00DB30A3"/>
    <w:rsid w:val="00DB327C"/>
    <w:rsid w:val="00DB3B17"/>
    <w:rsid w:val="00DB3D62"/>
    <w:rsid w:val="00DB44C6"/>
    <w:rsid w:val="00DB450F"/>
    <w:rsid w:val="00DB4806"/>
    <w:rsid w:val="00DB51B1"/>
    <w:rsid w:val="00DB5AB6"/>
    <w:rsid w:val="00DB7F76"/>
    <w:rsid w:val="00DC0562"/>
    <w:rsid w:val="00DC0A4C"/>
    <w:rsid w:val="00DC1422"/>
    <w:rsid w:val="00DC24DB"/>
    <w:rsid w:val="00DC2837"/>
    <w:rsid w:val="00DC2D62"/>
    <w:rsid w:val="00DC3304"/>
    <w:rsid w:val="00DC3990"/>
    <w:rsid w:val="00DC5FE6"/>
    <w:rsid w:val="00DC60E5"/>
    <w:rsid w:val="00DC63E9"/>
    <w:rsid w:val="00DC6757"/>
    <w:rsid w:val="00DC747E"/>
    <w:rsid w:val="00DC780D"/>
    <w:rsid w:val="00DC7DCE"/>
    <w:rsid w:val="00DD0056"/>
    <w:rsid w:val="00DD00C8"/>
    <w:rsid w:val="00DD09C2"/>
    <w:rsid w:val="00DD0D8A"/>
    <w:rsid w:val="00DD10C2"/>
    <w:rsid w:val="00DD1FFE"/>
    <w:rsid w:val="00DD2C98"/>
    <w:rsid w:val="00DD2CF1"/>
    <w:rsid w:val="00DD4310"/>
    <w:rsid w:val="00DD4356"/>
    <w:rsid w:val="00DD4737"/>
    <w:rsid w:val="00DD4E1B"/>
    <w:rsid w:val="00DD6015"/>
    <w:rsid w:val="00DD73B2"/>
    <w:rsid w:val="00DD76E8"/>
    <w:rsid w:val="00DE0576"/>
    <w:rsid w:val="00DE0C6D"/>
    <w:rsid w:val="00DE1DCA"/>
    <w:rsid w:val="00DE2417"/>
    <w:rsid w:val="00DE246F"/>
    <w:rsid w:val="00DE24EC"/>
    <w:rsid w:val="00DE255E"/>
    <w:rsid w:val="00DE2D87"/>
    <w:rsid w:val="00DE3BD0"/>
    <w:rsid w:val="00DE42DC"/>
    <w:rsid w:val="00DE4A50"/>
    <w:rsid w:val="00DE4E1B"/>
    <w:rsid w:val="00DE4EF4"/>
    <w:rsid w:val="00DE4F9A"/>
    <w:rsid w:val="00DE51E8"/>
    <w:rsid w:val="00DE5241"/>
    <w:rsid w:val="00DE54DA"/>
    <w:rsid w:val="00DE5F88"/>
    <w:rsid w:val="00DE628D"/>
    <w:rsid w:val="00DE63F1"/>
    <w:rsid w:val="00DE6996"/>
    <w:rsid w:val="00DE69D3"/>
    <w:rsid w:val="00DE6ED7"/>
    <w:rsid w:val="00DF0336"/>
    <w:rsid w:val="00DF0A6C"/>
    <w:rsid w:val="00DF0E9B"/>
    <w:rsid w:val="00DF11A0"/>
    <w:rsid w:val="00DF1513"/>
    <w:rsid w:val="00DF1758"/>
    <w:rsid w:val="00DF24C1"/>
    <w:rsid w:val="00DF3586"/>
    <w:rsid w:val="00DF3FA3"/>
    <w:rsid w:val="00DF444B"/>
    <w:rsid w:val="00DF461A"/>
    <w:rsid w:val="00DF4CDE"/>
    <w:rsid w:val="00DF5478"/>
    <w:rsid w:val="00DF7301"/>
    <w:rsid w:val="00E000C1"/>
    <w:rsid w:val="00E00406"/>
    <w:rsid w:val="00E0279F"/>
    <w:rsid w:val="00E03931"/>
    <w:rsid w:val="00E03C2F"/>
    <w:rsid w:val="00E04764"/>
    <w:rsid w:val="00E05987"/>
    <w:rsid w:val="00E062DD"/>
    <w:rsid w:val="00E066E3"/>
    <w:rsid w:val="00E06907"/>
    <w:rsid w:val="00E06B4C"/>
    <w:rsid w:val="00E07655"/>
    <w:rsid w:val="00E077DD"/>
    <w:rsid w:val="00E07BDE"/>
    <w:rsid w:val="00E07CE2"/>
    <w:rsid w:val="00E1007A"/>
    <w:rsid w:val="00E10F85"/>
    <w:rsid w:val="00E12006"/>
    <w:rsid w:val="00E121B7"/>
    <w:rsid w:val="00E1236B"/>
    <w:rsid w:val="00E13C3D"/>
    <w:rsid w:val="00E13E65"/>
    <w:rsid w:val="00E13E9F"/>
    <w:rsid w:val="00E14221"/>
    <w:rsid w:val="00E147E8"/>
    <w:rsid w:val="00E14829"/>
    <w:rsid w:val="00E14962"/>
    <w:rsid w:val="00E149E6"/>
    <w:rsid w:val="00E14F13"/>
    <w:rsid w:val="00E152D2"/>
    <w:rsid w:val="00E158B5"/>
    <w:rsid w:val="00E160EF"/>
    <w:rsid w:val="00E16393"/>
    <w:rsid w:val="00E16D56"/>
    <w:rsid w:val="00E173FE"/>
    <w:rsid w:val="00E17ADD"/>
    <w:rsid w:val="00E17EA0"/>
    <w:rsid w:val="00E20073"/>
    <w:rsid w:val="00E20846"/>
    <w:rsid w:val="00E21B4F"/>
    <w:rsid w:val="00E223D1"/>
    <w:rsid w:val="00E22D90"/>
    <w:rsid w:val="00E23011"/>
    <w:rsid w:val="00E231D1"/>
    <w:rsid w:val="00E23C46"/>
    <w:rsid w:val="00E23D8E"/>
    <w:rsid w:val="00E24283"/>
    <w:rsid w:val="00E24316"/>
    <w:rsid w:val="00E244EB"/>
    <w:rsid w:val="00E252C4"/>
    <w:rsid w:val="00E25CC3"/>
    <w:rsid w:val="00E26137"/>
    <w:rsid w:val="00E263B0"/>
    <w:rsid w:val="00E271D7"/>
    <w:rsid w:val="00E273E7"/>
    <w:rsid w:val="00E27B2B"/>
    <w:rsid w:val="00E27D14"/>
    <w:rsid w:val="00E3116D"/>
    <w:rsid w:val="00E320D3"/>
    <w:rsid w:val="00E32209"/>
    <w:rsid w:val="00E322A6"/>
    <w:rsid w:val="00E32433"/>
    <w:rsid w:val="00E327C6"/>
    <w:rsid w:val="00E327CC"/>
    <w:rsid w:val="00E33574"/>
    <w:rsid w:val="00E33BC6"/>
    <w:rsid w:val="00E343A3"/>
    <w:rsid w:val="00E35B60"/>
    <w:rsid w:val="00E363F3"/>
    <w:rsid w:val="00E36674"/>
    <w:rsid w:val="00E36A3A"/>
    <w:rsid w:val="00E36BED"/>
    <w:rsid w:val="00E36D97"/>
    <w:rsid w:val="00E37E0B"/>
    <w:rsid w:val="00E37F4B"/>
    <w:rsid w:val="00E40160"/>
    <w:rsid w:val="00E403A7"/>
    <w:rsid w:val="00E40787"/>
    <w:rsid w:val="00E417E7"/>
    <w:rsid w:val="00E41A95"/>
    <w:rsid w:val="00E4289E"/>
    <w:rsid w:val="00E42CFF"/>
    <w:rsid w:val="00E42F7B"/>
    <w:rsid w:val="00E437AA"/>
    <w:rsid w:val="00E43CEA"/>
    <w:rsid w:val="00E441D2"/>
    <w:rsid w:val="00E4498F"/>
    <w:rsid w:val="00E461D6"/>
    <w:rsid w:val="00E465B7"/>
    <w:rsid w:val="00E46EA8"/>
    <w:rsid w:val="00E478AF"/>
    <w:rsid w:val="00E5068A"/>
    <w:rsid w:val="00E50C13"/>
    <w:rsid w:val="00E516A5"/>
    <w:rsid w:val="00E51744"/>
    <w:rsid w:val="00E51A26"/>
    <w:rsid w:val="00E5254B"/>
    <w:rsid w:val="00E5257E"/>
    <w:rsid w:val="00E5279C"/>
    <w:rsid w:val="00E52F09"/>
    <w:rsid w:val="00E543DC"/>
    <w:rsid w:val="00E54E71"/>
    <w:rsid w:val="00E55446"/>
    <w:rsid w:val="00E55595"/>
    <w:rsid w:val="00E5587F"/>
    <w:rsid w:val="00E560E8"/>
    <w:rsid w:val="00E56D2B"/>
    <w:rsid w:val="00E57EC3"/>
    <w:rsid w:val="00E602E5"/>
    <w:rsid w:val="00E6065E"/>
    <w:rsid w:val="00E60FD0"/>
    <w:rsid w:val="00E616AB"/>
    <w:rsid w:val="00E6247A"/>
    <w:rsid w:val="00E62F50"/>
    <w:rsid w:val="00E63B42"/>
    <w:rsid w:val="00E63DDE"/>
    <w:rsid w:val="00E64501"/>
    <w:rsid w:val="00E64F80"/>
    <w:rsid w:val="00E65001"/>
    <w:rsid w:val="00E65266"/>
    <w:rsid w:val="00E652A2"/>
    <w:rsid w:val="00E654C8"/>
    <w:rsid w:val="00E71C90"/>
    <w:rsid w:val="00E71F1E"/>
    <w:rsid w:val="00E722BF"/>
    <w:rsid w:val="00E723D9"/>
    <w:rsid w:val="00E726FA"/>
    <w:rsid w:val="00E7360F"/>
    <w:rsid w:val="00E74715"/>
    <w:rsid w:val="00E74DEF"/>
    <w:rsid w:val="00E75F5D"/>
    <w:rsid w:val="00E7601B"/>
    <w:rsid w:val="00E76A6B"/>
    <w:rsid w:val="00E77640"/>
    <w:rsid w:val="00E77A8A"/>
    <w:rsid w:val="00E80779"/>
    <w:rsid w:val="00E80D0E"/>
    <w:rsid w:val="00E81F5F"/>
    <w:rsid w:val="00E83E04"/>
    <w:rsid w:val="00E84502"/>
    <w:rsid w:val="00E85574"/>
    <w:rsid w:val="00E85D2E"/>
    <w:rsid w:val="00E860F5"/>
    <w:rsid w:val="00E8658B"/>
    <w:rsid w:val="00E86B9B"/>
    <w:rsid w:val="00E87686"/>
    <w:rsid w:val="00E91075"/>
    <w:rsid w:val="00E91118"/>
    <w:rsid w:val="00E919C1"/>
    <w:rsid w:val="00E91A0A"/>
    <w:rsid w:val="00E925A9"/>
    <w:rsid w:val="00E9277D"/>
    <w:rsid w:val="00E92BCB"/>
    <w:rsid w:val="00E93839"/>
    <w:rsid w:val="00E93D61"/>
    <w:rsid w:val="00E9408E"/>
    <w:rsid w:val="00E94509"/>
    <w:rsid w:val="00E9511D"/>
    <w:rsid w:val="00E95B6A"/>
    <w:rsid w:val="00E95C91"/>
    <w:rsid w:val="00E96510"/>
    <w:rsid w:val="00E96EA9"/>
    <w:rsid w:val="00E970BB"/>
    <w:rsid w:val="00E972F8"/>
    <w:rsid w:val="00EA01FB"/>
    <w:rsid w:val="00EA1915"/>
    <w:rsid w:val="00EA1A0C"/>
    <w:rsid w:val="00EA1E12"/>
    <w:rsid w:val="00EA24A8"/>
    <w:rsid w:val="00EA29F7"/>
    <w:rsid w:val="00EA2E29"/>
    <w:rsid w:val="00EA489B"/>
    <w:rsid w:val="00EA4DF0"/>
    <w:rsid w:val="00EA4FF3"/>
    <w:rsid w:val="00EA645B"/>
    <w:rsid w:val="00EA6E08"/>
    <w:rsid w:val="00EA776A"/>
    <w:rsid w:val="00EB0E16"/>
    <w:rsid w:val="00EB1779"/>
    <w:rsid w:val="00EB1BB2"/>
    <w:rsid w:val="00EB21D5"/>
    <w:rsid w:val="00EB2664"/>
    <w:rsid w:val="00EB3624"/>
    <w:rsid w:val="00EB3BAB"/>
    <w:rsid w:val="00EB3CD3"/>
    <w:rsid w:val="00EB402A"/>
    <w:rsid w:val="00EB4062"/>
    <w:rsid w:val="00EB44F7"/>
    <w:rsid w:val="00EB4F41"/>
    <w:rsid w:val="00EB5882"/>
    <w:rsid w:val="00EB5A4F"/>
    <w:rsid w:val="00EB694E"/>
    <w:rsid w:val="00EB76ED"/>
    <w:rsid w:val="00EC00BC"/>
    <w:rsid w:val="00EC0606"/>
    <w:rsid w:val="00EC0727"/>
    <w:rsid w:val="00EC0B0B"/>
    <w:rsid w:val="00EC0E3B"/>
    <w:rsid w:val="00EC10E2"/>
    <w:rsid w:val="00EC116F"/>
    <w:rsid w:val="00EC17E3"/>
    <w:rsid w:val="00EC2CB6"/>
    <w:rsid w:val="00EC2D3D"/>
    <w:rsid w:val="00EC2E60"/>
    <w:rsid w:val="00EC3B9B"/>
    <w:rsid w:val="00EC3C90"/>
    <w:rsid w:val="00EC3D1B"/>
    <w:rsid w:val="00EC3FD0"/>
    <w:rsid w:val="00EC42AE"/>
    <w:rsid w:val="00EC47EC"/>
    <w:rsid w:val="00EC4B1B"/>
    <w:rsid w:val="00EC5EF5"/>
    <w:rsid w:val="00EC6523"/>
    <w:rsid w:val="00EC6CA1"/>
    <w:rsid w:val="00EC7160"/>
    <w:rsid w:val="00ED0B60"/>
    <w:rsid w:val="00ED1CCE"/>
    <w:rsid w:val="00ED1FD8"/>
    <w:rsid w:val="00ED2EF1"/>
    <w:rsid w:val="00ED3112"/>
    <w:rsid w:val="00ED4247"/>
    <w:rsid w:val="00ED57CC"/>
    <w:rsid w:val="00ED5F93"/>
    <w:rsid w:val="00ED607D"/>
    <w:rsid w:val="00ED61F4"/>
    <w:rsid w:val="00ED63B8"/>
    <w:rsid w:val="00ED66C6"/>
    <w:rsid w:val="00ED68B0"/>
    <w:rsid w:val="00ED6F19"/>
    <w:rsid w:val="00ED7476"/>
    <w:rsid w:val="00ED7D80"/>
    <w:rsid w:val="00ED7FEC"/>
    <w:rsid w:val="00EE01CC"/>
    <w:rsid w:val="00EE0639"/>
    <w:rsid w:val="00EE08CC"/>
    <w:rsid w:val="00EE09BD"/>
    <w:rsid w:val="00EE1B71"/>
    <w:rsid w:val="00EE1D38"/>
    <w:rsid w:val="00EE1EF2"/>
    <w:rsid w:val="00EE3248"/>
    <w:rsid w:val="00EE3C37"/>
    <w:rsid w:val="00EE5C75"/>
    <w:rsid w:val="00EE5F22"/>
    <w:rsid w:val="00EE779C"/>
    <w:rsid w:val="00EE7E50"/>
    <w:rsid w:val="00EF008C"/>
    <w:rsid w:val="00EF0FDF"/>
    <w:rsid w:val="00EF1E29"/>
    <w:rsid w:val="00EF2309"/>
    <w:rsid w:val="00EF2765"/>
    <w:rsid w:val="00EF2FBD"/>
    <w:rsid w:val="00EF3112"/>
    <w:rsid w:val="00EF32B2"/>
    <w:rsid w:val="00EF3A58"/>
    <w:rsid w:val="00EF3C2D"/>
    <w:rsid w:val="00EF3D0F"/>
    <w:rsid w:val="00EF4602"/>
    <w:rsid w:val="00EF4679"/>
    <w:rsid w:val="00EF49C2"/>
    <w:rsid w:val="00EF4EA2"/>
    <w:rsid w:val="00EF4FE2"/>
    <w:rsid w:val="00EF6088"/>
    <w:rsid w:val="00EF6187"/>
    <w:rsid w:val="00EF620A"/>
    <w:rsid w:val="00EF632C"/>
    <w:rsid w:val="00EF636F"/>
    <w:rsid w:val="00EF646D"/>
    <w:rsid w:val="00EF6D29"/>
    <w:rsid w:val="00EF6DB1"/>
    <w:rsid w:val="00EF6F9A"/>
    <w:rsid w:val="00EF7418"/>
    <w:rsid w:val="00F006AA"/>
    <w:rsid w:val="00F00F40"/>
    <w:rsid w:val="00F013E1"/>
    <w:rsid w:val="00F025C1"/>
    <w:rsid w:val="00F02995"/>
    <w:rsid w:val="00F02AFF"/>
    <w:rsid w:val="00F02F90"/>
    <w:rsid w:val="00F03BFF"/>
    <w:rsid w:val="00F03CB1"/>
    <w:rsid w:val="00F03F97"/>
    <w:rsid w:val="00F04AC8"/>
    <w:rsid w:val="00F051A1"/>
    <w:rsid w:val="00F059DE"/>
    <w:rsid w:val="00F067FF"/>
    <w:rsid w:val="00F069E7"/>
    <w:rsid w:val="00F06E51"/>
    <w:rsid w:val="00F06ED7"/>
    <w:rsid w:val="00F0730E"/>
    <w:rsid w:val="00F078AA"/>
    <w:rsid w:val="00F07A11"/>
    <w:rsid w:val="00F1048D"/>
    <w:rsid w:val="00F1068D"/>
    <w:rsid w:val="00F10BA1"/>
    <w:rsid w:val="00F10D18"/>
    <w:rsid w:val="00F10D2B"/>
    <w:rsid w:val="00F11C15"/>
    <w:rsid w:val="00F1228D"/>
    <w:rsid w:val="00F127C7"/>
    <w:rsid w:val="00F12D5F"/>
    <w:rsid w:val="00F13092"/>
    <w:rsid w:val="00F146BB"/>
    <w:rsid w:val="00F15419"/>
    <w:rsid w:val="00F16809"/>
    <w:rsid w:val="00F200AB"/>
    <w:rsid w:val="00F21226"/>
    <w:rsid w:val="00F2133B"/>
    <w:rsid w:val="00F21354"/>
    <w:rsid w:val="00F21B0B"/>
    <w:rsid w:val="00F21D5D"/>
    <w:rsid w:val="00F21E78"/>
    <w:rsid w:val="00F22051"/>
    <w:rsid w:val="00F22492"/>
    <w:rsid w:val="00F224F7"/>
    <w:rsid w:val="00F22EE3"/>
    <w:rsid w:val="00F22F5F"/>
    <w:rsid w:val="00F237F7"/>
    <w:rsid w:val="00F242E4"/>
    <w:rsid w:val="00F25E2D"/>
    <w:rsid w:val="00F25F76"/>
    <w:rsid w:val="00F263BF"/>
    <w:rsid w:val="00F26C0D"/>
    <w:rsid w:val="00F30239"/>
    <w:rsid w:val="00F30693"/>
    <w:rsid w:val="00F309EE"/>
    <w:rsid w:val="00F30A00"/>
    <w:rsid w:val="00F317BD"/>
    <w:rsid w:val="00F322FA"/>
    <w:rsid w:val="00F32953"/>
    <w:rsid w:val="00F32A61"/>
    <w:rsid w:val="00F32DF1"/>
    <w:rsid w:val="00F33C14"/>
    <w:rsid w:val="00F343FF"/>
    <w:rsid w:val="00F352AF"/>
    <w:rsid w:val="00F355D0"/>
    <w:rsid w:val="00F359BF"/>
    <w:rsid w:val="00F37897"/>
    <w:rsid w:val="00F37980"/>
    <w:rsid w:val="00F4038C"/>
    <w:rsid w:val="00F4045E"/>
    <w:rsid w:val="00F413DC"/>
    <w:rsid w:val="00F41E28"/>
    <w:rsid w:val="00F421FC"/>
    <w:rsid w:val="00F43D1A"/>
    <w:rsid w:val="00F4470C"/>
    <w:rsid w:val="00F44C1F"/>
    <w:rsid w:val="00F44FAB"/>
    <w:rsid w:val="00F45009"/>
    <w:rsid w:val="00F4550B"/>
    <w:rsid w:val="00F459A5"/>
    <w:rsid w:val="00F45B6A"/>
    <w:rsid w:val="00F460AA"/>
    <w:rsid w:val="00F47601"/>
    <w:rsid w:val="00F47E31"/>
    <w:rsid w:val="00F47F01"/>
    <w:rsid w:val="00F509F9"/>
    <w:rsid w:val="00F50C56"/>
    <w:rsid w:val="00F517F3"/>
    <w:rsid w:val="00F51FA9"/>
    <w:rsid w:val="00F52AB7"/>
    <w:rsid w:val="00F53158"/>
    <w:rsid w:val="00F534CA"/>
    <w:rsid w:val="00F5359B"/>
    <w:rsid w:val="00F5593B"/>
    <w:rsid w:val="00F567EC"/>
    <w:rsid w:val="00F56E0B"/>
    <w:rsid w:val="00F56E18"/>
    <w:rsid w:val="00F60623"/>
    <w:rsid w:val="00F60956"/>
    <w:rsid w:val="00F618FF"/>
    <w:rsid w:val="00F61CC3"/>
    <w:rsid w:val="00F6281E"/>
    <w:rsid w:val="00F62B6D"/>
    <w:rsid w:val="00F63125"/>
    <w:rsid w:val="00F63349"/>
    <w:rsid w:val="00F63356"/>
    <w:rsid w:val="00F63529"/>
    <w:rsid w:val="00F63B94"/>
    <w:rsid w:val="00F642BC"/>
    <w:rsid w:val="00F653FD"/>
    <w:rsid w:val="00F658BA"/>
    <w:rsid w:val="00F65C72"/>
    <w:rsid w:val="00F672C0"/>
    <w:rsid w:val="00F70331"/>
    <w:rsid w:val="00F7117D"/>
    <w:rsid w:val="00F71254"/>
    <w:rsid w:val="00F717F5"/>
    <w:rsid w:val="00F72D1E"/>
    <w:rsid w:val="00F7307F"/>
    <w:rsid w:val="00F73146"/>
    <w:rsid w:val="00F743D0"/>
    <w:rsid w:val="00F74757"/>
    <w:rsid w:val="00F74CBC"/>
    <w:rsid w:val="00F74EAF"/>
    <w:rsid w:val="00F75924"/>
    <w:rsid w:val="00F772DD"/>
    <w:rsid w:val="00F77366"/>
    <w:rsid w:val="00F7738B"/>
    <w:rsid w:val="00F77959"/>
    <w:rsid w:val="00F80E37"/>
    <w:rsid w:val="00F8138E"/>
    <w:rsid w:val="00F8212B"/>
    <w:rsid w:val="00F82550"/>
    <w:rsid w:val="00F826CD"/>
    <w:rsid w:val="00F83630"/>
    <w:rsid w:val="00F839A5"/>
    <w:rsid w:val="00F83FA4"/>
    <w:rsid w:val="00F843B5"/>
    <w:rsid w:val="00F84C5A"/>
    <w:rsid w:val="00F84EA8"/>
    <w:rsid w:val="00F85220"/>
    <w:rsid w:val="00F85E0E"/>
    <w:rsid w:val="00F86529"/>
    <w:rsid w:val="00F86DE3"/>
    <w:rsid w:val="00F87197"/>
    <w:rsid w:val="00F87198"/>
    <w:rsid w:val="00F906FF"/>
    <w:rsid w:val="00F90801"/>
    <w:rsid w:val="00F9091C"/>
    <w:rsid w:val="00F909C2"/>
    <w:rsid w:val="00F911A2"/>
    <w:rsid w:val="00F92255"/>
    <w:rsid w:val="00F925FD"/>
    <w:rsid w:val="00F93379"/>
    <w:rsid w:val="00F9382C"/>
    <w:rsid w:val="00F93C3F"/>
    <w:rsid w:val="00F93D81"/>
    <w:rsid w:val="00F94863"/>
    <w:rsid w:val="00F95874"/>
    <w:rsid w:val="00F95A64"/>
    <w:rsid w:val="00F95A7D"/>
    <w:rsid w:val="00F97DA8"/>
    <w:rsid w:val="00FA0589"/>
    <w:rsid w:val="00FA1152"/>
    <w:rsid w:val="00FA20AE"/>
    <w:rsid w:val="00FA2241"/>
    <w:rsid w:val="00FA2643"/>
    <w:rsid w:val="00FA2BE2"/>
    <w:rsid w:val="00FA33E1"/>
    <w:rsid w:val="00FA40D2"/>
    <w:rsid w:val="00FA4728"/>
    <w:rsid w:val="00FA4D87"/>
    <w:rsid w:val="00FA5069"/>
    <w:rsid w:val="00FA64AF"/>
    <w:rsid w:val="00FA6551"/>
    <w:rsid w:val="00FA66EF"/>
    <w:rsid w:val="00FA6B72"/>
    <w:rsid w:val="00FA6B7D"/>
    <w:rsid w:val="00FB0D90"/>
    <w:rsid w:val="00FB17C7"/>
    <w:rsid w:val="00FB1FA8"/>
    <w:rsid w:val="00FB1FF5"/>
    <w:rsid w:val="00FB265C"/>
    <w:rsid w:val="00FB3150"/>
    <w:rsid w:val="00FB34B7"/>
    <w:rsid w:val="00FB36B6"/>
    <w:rsid w:val="00FB4C3A"/>
    <w:rsid w:val="00FB4FE0"/>
    <w:rsid w:val="00FB6A7A"/>
    <w:rsid w:val="00FB7AA8"/>
    <w:rsid w:val="00FC069D"/>
    <w:rsid w:val="00FC16EF"/>
    <w:rsid w:val="00FC1B1C"/>
    <w:rsid w:val="00FC1CDF"/>
    <w:rsid w:val="00FC1D9F"/>
    <w:rsid w:val="00FC2C02"/>
    <w:rsid w:val="00FC32F9"/>
    <w:rsid w:val="00FC341C"/>
    <w:rsid w:val="00FC398A"/>
    <w:rsid w:val="00FC42CD"/>
    <w:rsid w:val="00FC456A"/>
    <w:rsid w:val="00FC470C"/>
    <w:rsid w:val="00FC47E2"/>
    <w:rsid w:val="00FC4B97"/>
    <w:rsid w:val="00FC4E5C"/>
    <w:rsid w:val="00FC55E3"/>
    <w:rsid w:val="00FC562A"/>
    <w:rsid w:val="00FC7B1F"/>
    <w:rsid w:val="00FC7FCF"/>
    <w:rsid w:val="00FD01D1"/>
    <w:rsid w:val="00FD0832"/>
    <w:rsid w:val="00FD08B7"/>
    <w:rsid w:val="00FD0E70"/>
    <w:rsid w:val="00FD15B4"/>
    <w:rsid w:val="00FD1721"/>
    <w:rsid w:val="00FD1DA1"/>
    <w:rsid w:val="00FD1E84"/>
    <w:rsid w:val="00FD2090"/>
    <w:rsid w:val="00FD21C1"/>
    <w:rsid w:val="00FD2EE4"/>
    <w:rsid w:val="00FD30A8"/>
    <w:rsid w:val="00FD34B5"/>
    <w:rsid w:val="00FD3EFB"/>
    <w:rsid w:val="00FD56E5"/>
    <w:rsid w:val="00FD5B89"/>
    <w:rsid w:val="00FD5D8C"/>
    <w:rsid w:val="00FD62F2"/>
    <w:rsid w:val="00FD642B"/>
    <w:rsid w:val="00FD6460"/>
    <w:rsid w:val="00FD7470"/>
    <w:rsid w:val="00FD7AE4"/>
    <w:rsid w:val="00FD7DFB"/>
    <w:rsid w:val="00FE01C2"/>
    <w:rsid w:val="00FE0AA5"/>
    <w:rsid w:val="00FE1802"/>
    <w:rsid w:val="00FE2AF7"/>
    <w:rsid w:val="00FE301E"/>
    <w:rsid w:val="00FE39A6"/>
    <w:rsid w:val="00FE3C36"/>
    <w:rsid w:val="00FE3ED0"/>
    <w:rsid w:val="00FE45AF"/>
    <w:rsid w:val="00FE5076"/>
    <w:rsid w:val="00FE53E4"/>
    <w:rsid w:val="00FE5416"/>
    <w:rsid w:val="00FE58D6"/>
    <w:rsid w:val="00FE5980"/>
    <w:rsid w:val="00FE648B"/>
    <w:rsid w:val="00FE6C07"/>
    <w:rsid w:val="00FE6F81"/>
    <w:rsid w:val="00FE7089"/>
    <w:rsid w:val="00FE7845"/>
    <w:rsid w:val="00FE7DB9"/>
    <w:rsid w:val="00FF044B"/>
    <w:rsid w:val="00FF0A58"/>
    <w:rsid w:val="00FF1064"/>
    <w:rsid w:val="00FF1493"/>
    <w:rsid w:val="00FF1792"/>
    <w:rsid w:val="00FF18A2"/>
    <w:rsid w:val="00FF1907"/>
    <w:rsid w:val="00FF1956"/>
    <w:rsid w:val="00FF1F28"/>
    <w:rsid w:val="00FF1FBF"/>
    <w:rsid w:val="00FF34D6"/>
    <w:rsid w:val="00FF3AFD"/>
    <w:rsid w:val="00FF43B2"/>
    <w:rsid w:val="00FF455B"/>
    <w:rsid w:val="00FF4B25"/>
    <w:rsid w:val="00FF5575"/>
    <w:rsid w:val="00FF5722"/>
    <w:rsid w:val="00FF6680"/>
    <w:rsid w:val="00FF73E6"/>
    <w:rsid w:val="00FF759A"/>
    <w:rsid w:val="00FF79DC"/>
    <w:rsid w:val="00FF7AF2"/>
    <w:rsid w:val="00FF7E72"/>
    <w:rsid w:val="00FF7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5B4B9"/>
  <w15:chartTrackingRefBased/>
  <w15:docId w15:val="{18CCE8E8-8C7C-491B-841D-1F3C3A2F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4DF0"/>
    <w:pPr>
      <w:spacing w:line="256" w:lineRule="auto"/>
    </w:pPr>
    <w:rPr>
      <w:rFonts w:ascii="Calibri" w:eastAsia="Calibri" w:hAnsi="Calibri" w:cs="Times New Roman"/>
    </w:rPr>
  </w:style>
  <w:style w:type="paragraph" w:styleId="Titolo1">
    <w:name w:val="heading 1"/>
    <w:basedOn w:val="Normale"/>
    <w:next w:val="Normale"/>
    <w:link w:val="Titolo1Carattere"/>
    <w:qFormat/>
    <w:rsid w:val="00CB6901"/>
    <w:pPr>
      <w:keepNext/>
      <w:widowControl w:val="0"/>
      <w:suppressAutoHyphens/>
      <w:spacing w:before="240" w:after="60" w:line="480" w:lineRule="atLeast"/>
      <w:jc w:val="both"/>
      <w:outlineLvl w:val="0"/>
    </w:pPr>
    <w:rPr>
      <w:rFonts w:ascii="Cambria" w:eastAsia="Times New Roman" w:hAnsi="Cambria"/>
      <w:b/>
      <w:bCs/>
      <w:color w:val="000000"/>
      <w:kern w:val="32"/>
      <w:sz w:val="32"/>
      <w:szCs w:val="32"/>
      <w:lang w:val="x-none" w:eastAsia="x-none"/>
    </w:rPr>
  </w:style>
  <w:style w:type="paragraph" w:styleId="Titolo2">
    <w:name w:val="heading 2"/>
    <w:basedOn w:val="Normale"/>
    <w:next w:val="Normale"/>
    <w:link w:val="Titolo2Carattere"/>
    <w:unhideWhenUsed/>
    <w:qFormat/>
    <w:rsid w:val="00CB6901"/>
    <w:pPr>
      <w:keepNext/>
      <w:widowControl w:val="0"/>
      <w:suppressAutoHyphens/>
      <w:spacing w:before="240" w:after="60" w:line="480" w:lineRule="atLeast"/>
      <w:jc w:val="both"/>
      <w:outlineLvl w:val="1"/>
    </w:pPr>
    <w:rPr>
      <w:rFonts w:ascii="Cambria" w:eastAsia="Times New Roman" w:hAnsi="Cambria"/>
      <w:b/>
      <w:bCs/>
      <w:i/>
      <w:iCs/>
      <w:color w:val="000000"/>
      <w:sz w:val="28"/>
      <w:szCs w:val="28"/>
      <w:lang w:val="x-none" w:eastAsia="x-none"/>
    </w:rPr>
  </w:style>
  <w:style w:type="paragraph" w:styleId="Titolo3">
    <w:name w:val="heading 3"/>
    <w:basedOn w:val="Normale"/>
    <w:next w:val="Normale"/>
    <w:link w:val="Titolo3Carattere"/>
    <w:unhideWhenUsed/>
    <w:qFormat/>
    <w:rsid w:val="00CB6901"/>
    <w:pPr>
      <w:keepNext/>
      <w:widowControl w:val="0"/>
      <w:suppressAutoHyphens/>
      <w:spacing w:before="240" w:after="60" w:line="480" w:lineRule="atLeast"/>
      <w:jc w:val="both"/>
      <w:outlineLvl w:val="2"/>
    </w:pPr>
    <w:rPr>
      <w:rFonts w:ascii="Cambria" w:eastAsia="Times New Roman" w:hAnsi="Cambria"/>
      <w:b/>
      <w:bCs/>
      <w:color w:val="000000"/>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5B5E1D"/>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Intestazione">
    <w:name w:val="header"/>
    <w:basedOn w:val="Normale"/>
    <w:link w:val="IntestazioneCarattere"/>
    <w:unhideWhenUsed/>
    <w:rsid w:val="007C69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C6986"/>
    <w:rPr>
      <w:rFonts w:ascii="Calibri" w:eastAsia="Calibri" w:hAnsi="Calibri" w:cs="Times New Roman"/>
    </w:rPr>
  </w:style>
  <w:style w:type="paragraph" w:styleId="Pidipagina">
    <w:name w:val="footer"/>
    <w:basedOn w:val="Normale"/>
    <w:link w:val="PidipaginaCarattere"/>
    <w:unhideWhenUsed/>
    <w:rsid w:val="007C69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6986"/>
    <w:rPr>
      <w:rFonts w:ascii="Calibri" w:eastAsia="Calibri" w:hAnsi="Calibri" w:cs="Times New Roman"/>
    </w:rPr>
  </w:style>
  <w:style w:type="paragraph" w:styleId="Corpotesto">
    <w:name w:val="Body Text"/>
    <w:basedOn w:val="Normale"/>
    <w:link w:val="CorpotestoCarattere"/>
    <w:uiPriority w:val="99"/>
    <w:unhideWhenUsed/>
    <w:rsid w:val="001607FF"/>
    <w:pPr>
      <w:spacing w:after="120"/>
    </w:pPr>
  </w:style>
  <w:style w:type="character" w:customStyle="1" w:styleId="CorpotestoCarattere">
    <w:name w:val="Corpo testo Carattere"/>
    <w:basedOn w:val="Carpredefinitoparagrafo"/>
    <w:link w:val="Corpotesto"/>
    <w:uiPriority w:val="99"/>
    <w:rsid w:val="001607FF"/>
    <w:rPr>
      <w:rFonts w:ascii="Calibri" w:eastAsia="Calibri" w:hAnsi="Calibri" w:cs="Times New Roman"/>
    </w:rPr>
  </w:style>
  <w:style w:type="paragraph" w:customStyle="1" w:styleId="Default">
    <w:name w:val="Default"/>
    <w:rsid w:val="00B46162"/>
    <w:pPr>
      <w:autoSpaceDE w:val="0"/>
      <w:autoSpaceDN w:val="0"/>
      <w:adjustRightInd w:val="0"/>
      <w:spacing w:after="0" w:line="240" w:lineRule="auto"/>
    </w:pPr>
    <w:rPr>
      <w:rFonts w:ascii="Calibri" w:hAnsi="Calibri" w:cs="Calibri"/>
      <w:color w:val="000000"/>
      <w:sz w:val="24"/>
      <w:szCs w:val="24"/>
    </w:rPr>
  </w:style>
  <w:style w:type="paragraph" w:customStyle="1" w:styleId="Paragrafoelenco1">
    <w:name w:val="Paragrafo elenco1"/>
    <w:basedOn w:val="Normale"/>
    <w:next w:val="Paragrafoelenco"/>
    <w:uiPriority w:val="34"/>
    <w:qFormat/>
    <w:rsid w:val="007C6D66"/>
    <w:pPr>
      <w:spacing w:after="200" w:line="276" w:lineRule="auto"/>
      <w:ind w:left="720"/>
      <w:contextualSpacing/>
    </w:pPr>
  </w:style>
  <w:style w:type="paragraph" w:styleId="Paragrafoelenco">
    <w:name w:val="List Paragraph"/>
    <w:basedOn w:val="Normale"/>
    <w:uiPriority w:val="34"/>
    <w:qFormat/>
    <w:rsid w:val="007C6D66"/>
    <w:pPr>
      <w:ind w:left="720"/>
      <w:contextualSpacing/>
    </w:pPr>
  </w:style>
  <w:style w:type="character" w:customStyle="1" w:styleId="Titolo1Carattere">
    <w:name w:val="Titolo 1 Carattere"/>
    <w:basedOn w:val="Carpredefinitoparagrafo"/>
    <w:link w:val="Titolo1"/>
    <w:rsid w:val="00CB6901"/>
    <w:rPr>
      <w:rFonts w:ascii="Cambria" w:eastAsia="Times New Roman" w:hAnsi="Cambria" w:cs="Times New Roman"/>
      <w:b/>
      <w:bCs/>
      <w:color w:val="000000"/>
      <w:kern w:val="32"/>
      <w:sz w:val="32"/>
      <w:szCs w:val="32"/>
      <w:lang w:val="x-none" w:eastAsia="x-none"/>
    </w:rPr>
  </w:style>
  <w:style w:type="character" w:customStyle="1" w:styleId="Titolo2Carattere">
    <w:name w:val="Titolo 2 Carattere"/>
    <w:basedOn w:val="Carpredefinitoparagrafo"/>
    <w:link w:val="Titolo2"/>
    <w:rsid w:val="00CB6901"/>
    <w:rPr>
      <w:rFonts w:ascii="Cambria" w:eastAsia="Times New Roman" w:hAnsi="Cambria" w:cs="Times New Roman"/>
      <w:b/>
      <w:bCs/>
      <w:i/>
      <w:iCs/>
      <w:color w:val="000000"/>
      <w:sz w:val="28"/>
      <w:szCs w:val="28"/>
      <w:lang w:val="x-none" w:eastAsia="x-none"/>
    </w:rPr>
  </w:style>
  <w:style w:type="character" w:customStyle="1" w:styleId="Titolo3Carattere">
    <w:name w:val="Titolo 3 Carattere"/>
    <w:basedOn w:val="Carpredefinitoparagrafo"/>
    <w:link w:val="Titolo3"/>
    <w:rsid w:val="00CB6901"/>
    <w:rPr>
      <w:rFonts w:ascii="Cambria" w:eastAsia="Times New Roman" w:hAnsi="Cambria" w:cs="Times New Roman"/>
      <w:b/>
      <w:bCs/>
      <w:color w:val="000000"/>
      <w:sz w:val="26"/>
      <w:szCs w:val="26"/>
      <w:lang w:val="x-none" w:eastAsia="x-none"/>
    </w:rPr>
  </w:style>
  <w:style w:type="paragraph" w:customStyle="1" w:styleId="INDICE">
    <w:name w:val="INDICE"/>
    <w:basedOn w:val="Normale"/>
    <w:rsid w:val="00CB6901"/>
    <w:pPr>
      <w:widowControl w:val="0"/>
      <w:tabs>
        <w:tab w:val="left" w:pos="3686"/>
      </w:tabs>
      <w:spacing w:after="0" w:line="240" w:lineRule="exact"/>
      <w:jc w:val="both"/>
    </w:pPr>
    <w:rPr>
      <w:rFonts w:ascii="Arial" w:eastAsia="Times New Roman" w:hAnsi="Arial"/>
      <w:color w:val="000000"/>
      <w:sz w:val="20"/>
      <w:szCs w:val="24"/>
      <w:lang w:eastAsia="it-IT"/>
    </w:rPr>
  </w:style>
  <w:style w:type="paragraph" w:customStyle="1" w:styleId="ORDINEDELGIORNO">
    <w:name w:val="ORDINE DEL GIORNO"/>
    <w:basedOn w:val="INDICE"/>
    <w:rsid w:val="00CB6901"/>
    <w:pPr>
      <w:spacing w:before="120" w:after="120" w:line="240" w:lineRule="atLeast"/>
      <w:ind w:left="284" w:right="737"/>
    </w:pPr>
    <w:rPr>
      <w:b/>
      <w:noProof/>
    </w:rPr>
  </w:style>
  <w:style w:type="paragraph" w:customStyle="1" w:styleId="Intervento">
    <w:name w:val="Intervento"/>
    <w:basedOn w:val="Normale"/>
    <w:next w:val="Normale"/>
    <w:link w:val="InterventoCarattere"/>
    <w:qFormat/>
    <w:rsid w:val="00CB6901"/>
    <w:pPr>
      <w:widowControl w:val="0"/>
      <w:suppressAutoHyphens/>
      <w:autoSpaceDE w:val="0"/>
      <w:autoSpaceDN w:val="0"/>
      <w:adjustRightInd w:val="0"/>
      <w:spacing w:after="0" w:line="480" w:lineRule="exact"/>
      <w:jc w:val="both"/>
    </w:pPr>
    <w:rPr>
      <w:rFonts w:ascii="Courier New" w:eastAsia="Batang" w:hAnsi="Courier New"/>
      <w:b/>
      <w:bCs/>
      <w:caps/>
      <w:color w:val="000000"/>
      <w:sz w:val="24"/>
      <w:szCs w:val="24"/>
      <w:u w:val="single"/>
      <w:lang w:eastAsia="it-IT"/>
    </w:rPr>
  </w:style>
  <w:style w:type="paragraph" w:styleId="Sommario1">
    <w:name w:val="toc 1"/>
    <w:basedOn w:val="INDICE"/>
    <w:next w:val="Normale"/>
    <w:uiPriority w:val="39"/>
    <w:rsid w:val="00CB6901"/>
    <w:pPr>
      <w:numPr>
        <w:numId w:val="1"/>
      </w:numPr>
    </w:pPr>
    <w:rPr>
      <w:noProof/>
    </w:rPr>
  </w:style>
  <w:style w:type="paragraph" w:styleId="Sommario2">
    <w:name w:val="toc 2"/>
    <w:basedOn w:val="ORDINEDELGIORNO"/>
    <w:next w:val="Normale"/>
    <w:uiPriority w:val="39"/>
    <w:rsid w:val="00CB6901"/>
  </w:style>
  <w:style w:type="paragraph" w:customStyle="1" w:styleId="ODG">
    <w:name w:val="ODG"/>
    <w:basedOn w:val="Normale"/>
    <w:rsid w:val="00CB6901"/>
    <w:pPr>
      <w:widowControl w:val="0"/>
      <w:suppressAutoHyphens/>
      <w:autoSpaceDE w:val="0"/>
      <w:autoSpaceDN w:val="0"/>
      <w:adjustRightInd w:val="0"/>
      <w:spacing w:after="0" w:line="480" w:lineRule="exact"/>
      <w:ind w:firstLine="1440"/>
      <w:jc w:val="both"/>
    </w:pPr>
    <w:rPr>
      <w:rFonts w:ascii="Courier New" w:eastAsia="Batang" w:hAnsi="Courier New"/>
      <w:b/>
      <w:bCs/>
      <w:caps/>
      <w:color w:val="000000"/>
      <w:sz w:val="24"/>
      <w:szCs w:val="24"/>
      <w:lang w:eastAsia="it-IT"/>
    </w:rPr>
  </w:style>
  <w:style w:type="character" w:styleId="Collegamentoipertestuale">
    <w:name w:val="Hyperlink"/>
    <w:uiPriority w:val="99"/>
    <w:rsid w:val="00CB6901"/>
    <w:rPr>
      <w:color w:val="0000FF"/>
      <w:u w:val="single"/>
    </w:rPr>
  </w:style>
  <w:style w:type="paragraph" w:styleId="Sommario3">
    <w:name w:val="toc 3"/>
    <w:basedOn w:val="Normale"/>
    <w:next w:val="Normale"/>
    <w:autoRedefine/>
    <w:uiPriority w:val="39"/>
    <w:rsid w:val="00CB6901"/>
    <w:pPr>
      <w:widowControl w:val="0"/>
      <w:suppressAutoHyphens/>
      <w:spacing w:after="0" w:line="480" w:lineRule="atLeast"/>
      <w:ind w:left="480"/>
      <w:jc w:val="both"/>
    </w:pPr>
    <w:rPr>
      <w:rFonts w:ascii="Courier New" w:eastAsia="Times New Roman" w:hAnsi="Courier New"/>
      <w:color w:val="000000"/>
      <w:sz w:val="24"/>
      <w:szCs w:val="24"/>
      <w:lang w:eastAsia="it-IT"/>
    </w:rPr>
  </w:style>
  <w:style w:type="paragraph" w:styleId="Sommario4">
    <w:name w:val="toc 4"/>
    <w:basedOn w:val="Normale"/>
    <w:next w:val="Normale"/>
    <w:autoRedefine/>
    <w:uiPriority w:val="39"/>
    <w:rsid w:val="00CB6901"/>
    <w:pPr>
      <w:widowControl w:val="0"/>
      <w:suppressAutoHyphens/>
      <w:spacing w:after="0" w:line="480" w:lineRule="atLeast"/>
      <w:ind w:left="720"/>
      <w:jc w:val="both"/>
    </w:pPr>
    <w:rPr>
      <w:rFonts w:ascii="Courier New" w:eastAsia="Times New Roman" w:hAnsi="Courier New"/>
      <w:color w:val="000000"/>
      <w:sz w:val="24"/>
      <w:szCs w:val="24"/>
      <w:lang w:eastAsia="it-IT"/>
    </w:rPr>
  </w:style>
  <w:style w:type="paragraph" w:styleId="Sommario5">
    <w:name w:val="toc 5"/>
    <w:basedOn w:val="Normale"/>
    <w:next w:val="Normale"/>
    <w:autoRedefine/>
    <w:uiPriority w:val="39"/>
    <w:rsid w:val="00CB6901"/>
    <w:pPr>
      <w:widowControl w:val="0"/>
      <w:suppressAutoHyphens/>
      <w:spacing w:after="0" w:line="480" w:lineRule="atLeast"/>
      <w:ind w:left="960"/>
      <w:jc w:val="both"/>
    </w:pPr>
    <w:rPr>
      <w:rFonts w:ascii="Courier New" w:eastAsia="Times New Roman" w:hAnsi="Courier New"/>
      <w:color w:val="000000"/>
      <w:sz w:val="24"/>
      <w:szCs w:val="24"/>
      <w:lang w:eastAsia="it-IT"/>
    </w:rPr>
  </w:style>
  <w:style w:type="paragraph" w:styleId="Sommario6">
    <w:name w:val="toc 6"/>
    <w:basedOn w:val="Normale"/>
    <w:next w:val="Normale"/>
    <w:autoRedefine/>
    <w:uiPriority w:val="39"/>
    <w:rsid w:val="00CB6901"/>
    <w:pPr>
      <w:widowControl w:val="0"/>
      <w:suppressAutoHyphens/>
      <w:spacing w:after="0" w:line="480" w:lineRule="atLeast"/>
      <w:ind w:left="1200"/>
      <w:jc w:val="both"/>
    </w:pPr>
    <w:rPr>
      <w:rFonts w:ascii="Courier New" w:eastAsia="Times New Roman" w:hAnsi="Courier New"/>
      <w:color w:val="000000"/>
      <w:sz w:val="24"/>
      <w:szCs w:val="24"/>
      <w:lang w:eastAsia="it-IT"/>
    </w:rPr>
  </w:style>
  <w:style w:type="paragraph" w:styleId="Sommario7">
    <w:name w:val="toc 7"/>
    <w:basedOn w:val="Normale"/>
    <w:next w:val="Normale"/>
    <w:autoRedefine/>
    <w:uiPriority w:val="39"/>
    <w:rsid w:val="00CB6901"/>
    <w:pPr>
      <w:widowControl w:val="0"/>
      <w:suppressAutoHyphens/>
      <w:spacing w:after="0" w:line="480" w:lineRule="atLeast"/>
      <w:ind w:left="1440"/>
      <w:jc w:val="both"/>
    </w:pPr>
    <w:rPr>
      <w:rFonts w:ascii="Courier New" w:eastAsia="Times New Roman" w:hAnsi="Courier New"/>
      <w:color w:val="000000"/>
      <w:sz w:val="24"/>
      <w:szCs w:val="24"/>
      <w:lang w:eastAsia="it-IT"/>
    </w:rPr>
  </w:style>
  <w:style w:type="paragraph" w:styleId="Sommario8">
    <w:name w:val="toc 8"/>
    <w:basedOn w:val="Normale"/>
    <w:next w:val="Normale"/>
    <w:autoRedefine/>
    <w:uiPriority w:val="39"/>
    <w:rsid w:val="00CB6901"/>
    <w:pPr>
      <w:widowControl w:val="0"/>
      <w:suppressAutoHyphens/>
      <w:spacing w:after="0" w:line="480" w:lineRule="atLeast"/>
      <w:ind w:left="1680"/>
      <w:jc w:val="both"/>
    </w:pPr>
    <w:rPr>
      <w:rFonts w:ascii="Courier New" w:eastAsia="Times New Roman" w:hAnsi="Courier New"/>
      <w:color w:val="000000"/>
      <w:sz w:val="24"/>
      <w:szCs w:val="24"/>
      <w:lang w:eastAsia="it-IT"/>
    </w:rPr>
  </w:style>
  <w:style w:type="paragraph" w:styleId="Sommario9">
    <w:name w:val="toc 9"/>
    <w:basedOn w:val="Normale"/>
    <w:next w:val="Normale"/>
    <w:autoRedefine/>
    <w:uiPriority w:val="39"/>
    <w:rsid w:val="00CB6901"/>
    <w:pPr>
      <w:widowControl w:val="0"/>
      <w:suppressAutoHyphens/>
      <w:spacing w:after="0" w:line="480" w:lineRule="atLeast"/>
      <w:ind w:left="1920"/>
      <w:jc w:val="both"/>
    </w:pPr>
    <w:rPr>
      <w:rFonts w:ascii="Courier New" w:eastAsia="Times New Roman" w:hAnsi="Courier New"/>
      <w:color w:val="000000"/>
      <w:sz w:val="24"/>
      <w:szCs w:val="24"/>
      <w:lang w:eastAsia="it-IT"/>
    </w:rPr>
  </w:style>
  <w:style w:type="paragraph" w:customStyle="1" w:styleId="RientroPrimariga">
    <w:name w:val="Rientro Prima riga"/>
    <w:basedOn w:val="Normale"/>
    <w:rsid w:val="00CB6901"/>
    <w:pPr>
      <w:widowControl w:val="0"/>
      <w:suppressAutoHyphens/>
      <w:autoSpaceDE w:val="0"/>
      <w:autoSpaceDN w:val="0"/>
      <w:adjustRightInd w:val="0"/>
      <w:spacing w:after="0" w:line="480" w:lineRule="exact"/>
      <w:ind w:firstLine="1440"/>
      <w:jc w:val="both"/>
    </w:pPr>
    <w:rPr>
      <w:rFonts w:ascii="Courier New" w:eastAsia="Times New Roman" w:hAnsi="Courier New" w:cs="Courier New"/>
      <w:color w:val="000000"/>
      <w:sz w:val="24"/>
      <w:szCs w:val="24"/>
      <w:lang w:eastAsia="it-IT"/>
    </w:rPr>
  </w:style>
  <w:style w:type="paragraph" w:customStyle="1" w:styleId="Inter">
    <w:name w:val="Inter"/>
    <w:basedOn w:val="Normale"/>
    <w:next w:val="Normale"/>
    <w:rsid w:val="00CB6901"/>
    <w:pPr>
      <w:widowControl w:val="0"/>
      <w:suppressAutoHyphens/>
      <w:autoSpaceDE w:val="0"/>
      <w:autoSpaceDN w:val="0"/>
      <w:adjustRightInd w:val="0"/>
      <w:spacing w:after="0" w:line="240" w:lineRule="exact"/>
      <w:jc w:val="both"/>
    </w:pPr>
    <w:rPr>
      <w:rFonts w:ascii="Courier New" w:eastAsia="Batang" w:hAnsi="Courier New"/>
      <w:b/>
      <w:bCs/>
      <w:caps/>
      <w:color w:val="000000"/>
      <w:sz w:val="24"/>
      <w:szCs w:val="24"/>
      <w:u w:val="single"/>
      <w:lang w:eastAsia="it-IT"/>
    </w:rPr>
  </w:style>
  <w:style w:type="paragraph" w:customStyle="1" w:styleId="ORDGIO">
    <w:name w:val="ORDGIO"/>
    <w:basedOn w:val="Normale"/>
    <w:rsid w:val="00CB6901"/>
    <w:pPr>
      <w:widowControl w:val="0"/>
      <w:suppressAutoHyphens/>
      <w:autoSpaceDE w:val="0"/>
      <w:autoSpaceDN w:val="0"/>
      <w:adjustRightInd w:val="0"/>
      <w:spacing w:after="0" w:line="240" w:lineRule="exact"/>
      <w:ind w:firstLine="1440"/>
      <w:jc w:val="both"/>
    </w:pPr>
    <w:rPr>
      <w:rFonts w:ascii="Courier New" w:eastAsia="Batang" w:hAnsi="Courier New"/>
      <w:b/>
      <w:bCs/>
      <w:caps/>
      <w:color w:val="000000"/>
      <w:sz w:val="24"/>
      <w:szCs w:val="24"/>
      <w:lang w:eastAsia="it-IT"/>
    </w:rPr>
  </w:style>
  <w:style w:type="character" w:styleId="Enfasigrassetto">
    <w:name w:val="Strong"/>
    <w:qFormat/>
    <w:rsid w:val="00CB6901"/>
    <w:rPr>
      <w:b/>
      <w:bCs/>
    </w:rPr>
  </w:style>
  <w:style w:type="character" w:customStyle="1" w:styleId="st">
    <w:name w:val="st"/>
    <w:basedOn w:val="Carpredefinitoparagrafo"/>
    <w:rsid w:val="00CB6901"/>
  </w:style>
  <w:style w:type="character" w:styleId="Enfasicorsivo">
    <w:name w:val="Emphasis"/>
    <w:qFormat/>
    <w:rsid w:val="00CB6901"/>
    <w:rPr>
      <w:i/>
      <w:iCs/>
    </w:rPr>
  </w:style>
  <w:style w:type="paragraph" w:customStyle="1" w:styleId="default0">
    <w:name w:val="default"/>
    <w:basedOn w:val="Normale"/>
    <w:rsid w:val="00CB690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InterventoCarattere">
    <w:name w:val="Intervento Carattere"/>
    <w:link w:val="Intervento"/>
    <w:rsid w:val="00CB6901"/>
    <w:rPr>
      <w:rFonts w:ascii="Courier New" w:eastAsia="Batang" w:hAnsi="Courier New" w:cs="Times New Roman"/>
      <w:b/>
      <w:bCs/>
      <w:caps/>
      <w:color w:val="000000"/>
      <w:sz w:val="24"/>
      <w:szCs w:val="24"/>
      <w:u w:val="single"/>
      <w:lang w:eastAsia="it-IT"/>
    </w:rPr>
  </w:style>
  <w:style w:type="paragraph" w:styleId="Sottotitolo">
    <w:name w:val="Subtitle"/>
    <w:basedOn w:val="Normale"/>
    <w:next w:val="Normale"/>
    <w:link w:val="SottotitoloCarattere"/>
    <w:qFormat/>
    <w:rsid w:val="00CB6901"/>
    <w:pPr>
      <w:widowControl w:val="0"/>
      <w:suppressAutoHyphens/>
      <w:spacing w:after="60" w:line="480" w:lineRule="atLeast"/>
      <w:jc w:val="center"/>
      <w:outlineLvl w:val="1"/>
    </w:pPr>
    <w:rPr>
      <w:rFonts w:ascii="Cambria" w:eastAsia="Times New Roman" w:hAnsi="Cambria"/>
      <w:color w:val="000000"/>
      <w:sz w:val="24"/>
      <w:szCs w:val="24"/>
      <w:lang w:eastAsia="it-IT"/>
    </w:rPr>
  </w:style>
  <w:style w:type="character" w:customStyle="1" w:styleId="SottotitoloCarattere">
    <w:name w:val="Sottotitolo Carattere"/>
    <w:basedOn w:val="Carpredefinitoparagrafo"/>
    <w:link w:val="Sottotitolo"/>
    <w:rsid w:val="00CB6901"/>
    <w:rPr>
      <w:rFonts w:ascii="Cambria" w:eastAsia="Times New Roman" w:hAnsi="Cambria" w:cs="Times New Roman"/>
      <w:color w:val="000000"/>
      <w:sz w:val="24"/>
      <w:szCs w:val="24"/>
      <w:lang w:eastAsia="it-IT"/>
    </w:rPr>
  </w:style>
  <w:style w:type="paragraph" w:styleId="Testonotadichiusura">
    <w:name w:val="endnote text"/>
    <w:basedOn w:val="Normale"/>
    <w:link w:val="TestonotadichiusuraCarattere"/>
    <w:uiPriority w:val="99"/>
    <w:semiHidden/>
    <w:unhideWhenUsed/>
    <w:rsid w:val="002B4A63"/>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B4A63"/>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2B4A63"/>
    <w:rPr>
      <w:vertAlign w:val="superscript"/>
    </w:rPr>
  </w:style>
  <w:style w:type="paragraph" w:styleId="Testofumetto">
    <w:name w:val="Balloon Text"/>
    <w:basedOn w:val="Normale"/>
    <w:link w:val="TestofumettoCarattere"/>
    <w:uiPriority w:val="99"/>
    <w:semiHidden/>
    <w:unhideWhenUsed/>
    <w:rsid w:val="005D40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40E2"/>
    <w:rPr>
      <w:rFonts w:ascii="Segoe UI" w:eastAsia="Calibri" w:hAnsi="Segoe UI" w:cs="Segoe UI"/>
      <w:sz w:val="18"/>
      <w:szCs w:val="18"/>
    </w:rPr>
  </w:style>
  <w:style w:type="paragraph" w:styleId="Rientrocorpodeltesto">
    <w:name w:val="Body Text Indent"/>
    <w:basedOn w:val="Normale"/>
    <w:link w:val="RientrocorpodeltestoCarattere"/>
    <w:uiPriority w:val="99"/>
    <w:unhideWhenUsed/>
    <w:rsid w:val="00D174FB"/>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D174FB"/>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CC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CC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CC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0A4033"/>
    <w:rPr>
      <w:color w:val="605E5C"/>
      <w:shd w:val="clear" w:color="auto" w:fill="E1DFDD"/>
    </w:rPr>
  </w:style>
  <w:style w:type="paragraph" w:customStyle="1" w:styleId="Paragrafoelenco2">
    <w:name w:val="Paragrafo elenco2"/>
    <w:basedOn w:val="Normale"/>
    <w:rsid w:val="000A4033"/>
    <w:pPr>
      <w:spacing w:after="200" w:line="276" w:lineRule="auto"/>
      <w:ind w:left="720"/>
      <w:contextualSpacing/>
    </w:pPr>
    <w:rPr>
      <w:rFonts w:eastAsia="Times New Roman"/>
    </w:rPr>
  </w:style>
  <w:style w:type="paragraph" w:customStyle="1" w:styleId="Paragrafoelenco3">
    <w:name w:val="Paragrafo elenco3"/>
    <w:basedOn w:val="Normale"/>
    <w:rsid w:val="00671A12"/>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80667">
      <w:bodyDiv w:val="1"/>
      <w:marLeft w:val="0"/>
      <w:marRight w:val="0"/>
      <w:marTop w:val="0"/>
      <w:marBottom w:val="0"/>
      <w:divBdr>
        <w:top w:val="none" w:sz="0" w:space="0" w:color="auto"/>
        <w:left w:val="none" w:sz="0" w:space="0" w:color="auto"/>
        <w:bottom w:val="none" w:sz="0" w:space="0" w:color="auto"/>
        <w:right w:val="none" w:sz="0" w:space="0" w:color="auto"/>
      </w:divBdr>
    </w:div>
    <w:div w:id="193269171">
      <w:bodyDiv w:val="1"/>
      <w:marLeft w:val="0"/>
      <w:marRight w:val="0"/>
      <w:marTop w:val="0"/>
      <w:marBottom w:val="0"/>
      <w:divBdr>
        <w:top w:val="none" w:sz="0" w:space="0" w:color="auto"/>
        <w:left w:val="none" w:sz="0" w:space="0" w:color="auto"/>
        <w:bottom w:val="none" w:sz="0" w:space="0" w:color="auto"/>
        <w:right w:val="none" w:sz="0" w:space="0" w:color="auto"/>
      </w:divBdr>
    </w:div>
    <w:div w:id="251552515">
      <w:bodyDiv w:val="1"/>
      <w:marLeft w:val="0"/>
      <w:marRight w:val="0"/>
      <w:marTop w:val="0"/>
      <w:marBottom w:val="0"/>
      <w:divBdr>
        <w:top w:val="none" w:sz="0" w:space="0" w:color="auto"/>
        <w:left w:val="none" w:sz="0" w:space="0" w:color="auto"/>
        <w:bottom w:val="none" w:sz="0" w:space="0" w:color="auto"/>
        <w:right w:val="none" w:sz="0" w:space="0" w:color="auto"/>
      </w:divBdr>
    </w:div>
    <w:div w:id="325744877">
      <w:bodyDiv w:val="1"/>
      <w:marLeft w:val="0"/>
      <w:marRight w:val="0"/>
      <w:marTop w:val="0"/>
      <w:marBottom w:val="0"/>
      <w:divBdr>
        <w:top w:val="none" w:sz="0" w:space="0" w:color="auto"/>
        <w:left w:val="none" w:sz="0" w:space="0" w:color="auto"/>
        <w:bottom w:val="none" w:sz="0" w:space="0" w:color="auto"/>
        <w:right w:val="none" w:sz="0" w:space="0" w:color="auto"/>
      </w:divBdr>
    </w:div>
    <w:div w:id="341132806">
      <w:bodyDiv w:val="1"/>
      <w:marLeft w:val="0"/>
      <w:marRight w:val="0"/>
      <w:marTop w:val="0"/>
      <w:marBottom w:val="0"/>
      <w:divBdr>
        <w:top w:val="none" w:sz="0" w:space="0" w:color="auto"/>
        <w:left w:val="none" w:sz="0" w:space="0" w:color="auto"/>
        <w:bottom w:val="none" w:sz="0" w:space="0" w:color="auto"/>
        <w:right w:val="none" w:sz="0" w:space="0" w:color="auto"/>
      </w:divBdr>
    </w:div>
    <w:div w:id="359087260">
      <w:bodyDiv w:val="1"/>
      <w:marLeft w:val="0"/>
      <w:marRight w:val="0"/>
      <w:marTop w:val="0"/>
      <w:marBottom w:val="0"/>
      <w:divBdr>
        <w:top w:val="none" w:sz="0" w:space="0" w:color="auto"/>
        <w:left w:val="none" w:sz="0" w:space="0" w:color="auto"/>
        <w:bottom w:val="none" w:sz="0" w:space="0" w:color="auto"/>
        <w:right w:val="none" w:sz="0" w:space="0" w:color="auto"/>
      </w:divBdr>
    </w:div>
    <w:div w:id="417990846">
      <w:bodyDiv w:val="1"/>
      <w:marLeft w:val="0"/>
      <w:marRight w:val="0"/>
      <w:marTop w:val="0"/>
      <w:marBottom w:val="0"/>
      <w:divBdr>
        <w:top w:val="none" w:sz="0" w:space="0" w:color="auto"/>
        <w:left w:val="none" w:sz="0" w:space="0" w:color="auto"/>
        <w:bottom w:val="none" w:sz="0" w:space="0" w:color="auto"/>
        <w:right w:val="none" w:sz="0" w:space="0" w:color="auto"/>
      </w:divBdr>
    </w:div>
    <w:div w:id="435295231">
      <w:bodyDiv w:val="1"/>
      <w:marLeft w:val="0"/>
      <w:marRight w:val="0"/>
      <w:marTop w:val="0"/>
      <w:marBottom w:val="0"/>
      <w:divBdr>
        <w:top w:val="none" w:sz="0" w:space="0" w:color="auto"/>
        <w:left w:val="none" w:sz="0" w:space="0" w:color="auto"/>
        <w:bottom w:val="none" w:sz="0" w:space="0" w:color="auto"/>
        <w:right w:val="none" w:sz="0" w:space="0" w:color="auto"/>
      </w:divBdr>
    </w:div>
    <w:div w:id="632442174">
      <w:bodyDiv w:val="1"/>
      <w:marLeft w:val="0"/>
      <w:marRight w:val="0"/>
      <w:marTop w:val="0"/>
      <w:marBottom w:val="0"/>
      <w:divBdr>
        <w:top w:val="none" w:sz="0" w:space="0" w:color="auto"/>
        <w:left w:val="none" w:sz="0" w:space="0" w:color="auto"/>
        <w:bottom w:val="none" w:sz="0" w:space="0" w:color="auto"/>
        <w:right w:val="none" w:sz="0" w:space="0" w:color="auto"/>
      </w:divBdr>
    </w:div>
    <w:div w:id="748427186">
      <w:bodyDiv w:val="1"/>
      <w:marLeft w:val="0"/>
      <w:marRight w:val="0"/>
      <w:marTop w:val="0"/>
      <w:marBottom w:val="0"/>
      <w:divBdr>
        <w:top w:val="none" w:sz="0" w:space="0" w:color="auto"/>
        <w:left w:val="none" w:sz="0" w:space="0" w:color="auto"/>
        <w:bottom w:val="none" w:sz="0" w:space="0" w:color="auto"/>
        <w:right w:val="none" w:sz="0" w:space="0" w:color="auto"/>
      </w:divBdr>
    </w:div>
    <w:div w:id="829759580">
      <w:bodyDiv w:val="1"/>
      <w:marLeft w:val="0"/>
      <w:marRight w:val="0"/>
      <w:marTop w:val="0"/>
      <w:marBottom w:val="0"/>
      <w:divBdr>
        <w:top w:val="none" w:sz="0" w:space="0" w:color="auto"/>
        <w:left w:val="none" w:sz="0" w:space="0" w:color="auto"/>
        <w:bottom w:val="none" w:sz="0" w:space="0" w:color="auto"/>
        <w:right w:val="none" w:sz="0" w:space="0" w:color="auto"/>
      </w:divBdr>
    </w:div>
    <w:div w:id="880870469">
      <w:bodyDiv w:val="1"/>
      <w:marLeft w:val="0"/>
      <w:marRight w:val="0"/>
      <w:marTop w:val="0"/>
      <w:marBottom w:val="0"/>
      <w:divBdr>
        <w:top w:val="none" w:sz="0" w:space="0" w:color="auto"/>
        <w:left w:val="none" w:sz="0" w:space="0" w:color="auto"/>
        <w:bottom w:val="none" w:sz="0" w:space="0" w:color="auto"/>
        <w:right w:val="none" w:sz="0" w:space="0" w:color="auto"/>
      </w:divBdr>
      <w:divsChild>
        <w:div w:id="1765154023">
          <w:marLeft w:val="0"/>
          <w:marRight w:val="0"/>
          <w:marTop w:val="0"/>
          <w:marBottom w:val="0"/>
          <w:divBdr>
            <w:top w:val="none" w:sz="0" w:space="0" w:color="auto"/>
            <w:left w:val="none" w:sz="0" w:space="0" w:color="auto"/>
            <w:bottom w:val="none" w:sz="0" w:space="0" w:color="auto"/>
            <w:right w:val="none" w:sz="0" w:space="0" w:color="auto"/>
          </w:divBdr>
          <w:divsChild>
            <w:div w:id="653142228">
              <w:marLeft w:val="0"/>
              <w:marRight w:val="0"/>
              <w:marTop w:val="0"/>
              <w:marBottom w:val="0"/>
              <w:divBdr>
                <w:top w:val="none" w:sz="0" w:space="0" w:color="auto"/>
                <w:left w:val="none" w:sz="0" w:space="0" w:color="auto"/>
                <w:bottom w:val="none" w:sz="0" w:space="0" w:color="auto"/>
                <w:right w:val="none" w:sz="0" w:space="0" w:color="auto"/>
              </w:divBdr>
              <w:divsChild>
                <w:div w:id="4311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6163">
          <w:marLeft w:val="0"/>
          <w:marRight w:val="0"/>
          <w:marTop w:val="0"/>
          <w:marBottom w:val="0"/>
          <w:divBdr>
            <w:top w:val="none" w:sz="0" w:space="0" w:color="auto"/>
            <w:left w:val="none" w:sz="0" w:space="0" w:color="auto"/>
            <w:bottom w:val="none" w:sz="0" w:space="0" w:color="auto"/>
            <w:right w:val="none" w:sz="0" w:space="0" w:color="auto"/>
          </w:divBdr>
          <w:divsChild>
            <w:div w:id="1311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357">
      <w:bodyDiv w:val="1"/>
      <w:marLeft w:val="0"/>
      <w:marRight w:val="0"/>
      <w:marTop w:val="0"/>
      <w:marBottom w:val="0"/>
      <w:divBdr>
        <w:top w:val="none" w:sz="0" w:space="0" w:color="auto"/>
        <w:left w:val="none" w:sz="0" w:space="0" w:color="auto"/>
        <w:bottom w:val="none" w:sz="0" w:space="0" w:color="auto"/>
        <w:right w:val="none" w:sz="0" w:space="0" w:color="auto"/>
      </w:divBdr>
    </w:div>
    <w:div w:id="934636184">
      <w:bodyDiv w:val="1"/>
      <w:marLeft w:val="0"/>
      <w:marRight w:val="0"/>
      <w:marTop w:val="0"/>
      <w:marBottom w:val="0"/>
      <w:divBdr>
        <w:top w:val="none" w:sz="0" w:space="0" w:color="auto"/>
        <w:left w:val="none" w:sz="0" w:space="0" w:color="auto"/>
        <w:bottom w:val="none" w:sz="0" w:space="0" w:color="auto"/>
        <w:right w:val="none" w:sz="0" w:space="0" w:color="auto"/>
      </w:divBdr>
    </w:div>
    <w:div w:id="1150710209">
      <w:bodyDiv w:val="1"/>
      <w:marLeft w:val="0"/>
      <w:marRight w:val="0"/>
      <w:marTop w:val="0"/>
      <w:marBottom w:val="0"/>
      <w:divBdr>
        <w:top w:val="none" w:sz="0" w:space="0" w:color="auto"/>
        <w:left w:val="none" w:sz="0" w:space="0" w:color="auto"/>
        <w:bottom w:val="none" w:sz="0" w:space="0" w:color="auto"/>
        <w:right w:val="none" w:sz="0" w:space="0" w:color="auto"/>
      </w:divBdr>
    </w:div>
    <w:div w:id="1181772940">
      <w:bodyDiv w:val="1"/>
      <w:marLeft w:val="0"/>
      <w:marRight w:val="0"/>
      <w:marTop w:val="0"/>
      <w:marBottom w:val="0"/>
      <w:divBdr>
        <w:top w:val="none" w:sz="0" w:space="0" w:color="auto"/>
        <w:left w:val="none" w:sz="0" w:space="0" w:color="auto"/>
        <w:bottom w:val="none" w:sz="0" w:space="0" w:color="auto"/>
        <w:right w:val="none" w:sz="0" w:space="0" w:color="auto"/>
      </w:divBdr>
    </w:div>
    <w:div w:id="1209686630">
      <w:bodyDiv w:val="1"/>
      <w:marLeft w:val="0"/>
      <w:marRight w:val="0"/>
      <w:marTop w:val="0"/>
      <w:marBottom w:val="0"/>
      <w:divBdr>
        <w:top w:val="none" w:sz="0" w:space="0" w:color="auto"/>
        <w:left w:val="none" w:sz="0" w:space="0" w:color="auto"/>
        <w:bottom w:val="none" w:sz="0" w:space="0" w:color="auto"/>
        <w:right w:val="none" w:sz="0" w:space="0" w:color="auto"/>
      </w:divBdr>
    </w:div>
    <w:div w:id="1385830906">
      <w:bodyDiv w:val="1"/>
      <w:marLeft w:val="0"/>
      <w:marRight w:val="0"/>
      <w:marTop w:val="0"/>
      <w:marBottom w:val="0"/>
      <w:divBdr>
        <w:top w:val="none" w:sz="0" w:space="0" w:color="auto"/>
        <w:left w:val="none" w:sz="0" w:space="0" w:color="auto"/>
        <w:bottom w:val="none" w:sz="0" w:space="0" w:color="auto"/>
        <w:right w:val="none" w:sz="0" w:space="0" w:color="auto"/>
      </w:divBdr>
    </w:div>
    <w:div w:id="1402144552">
      <w:bodyDiv w:val="1"/>
      <w:marLeft w:val="0"/>
      <w:marRight w:val="0"/>
      <w:marTop w:val="0"/>
      <w:marBottom w:val="0"/>
      <w:divBdr>
        <w:top w:val="none" w:sz="0" w:space="0" w:color="auto"/>
        <w:left w:val="none" w:sz="0" w:space="0" w:color="auto"/>
        <w:bottom w:val="none" w:sz="0" w:space="0" w:color="auto"/>
        <w:right w:val="none" w:sz="0" w:space="0" w:color="auto"/>
      </w:divBdr>
    </w:div>
    <w:div w:id="1424840670">
      <w:bodyDiv w:val="1"/>
      <w:marLeft w:val="0"/>
      <w:marRight w:val="0"/>
      <w:marTop w:val="0"/>
      <w:marBottom w:val="0"/>
      <w:divBdr>
        <w:top w:val="none" w:sz="0" w:space="0" w:color="auto"/>
        <w:left w:val="none" w:sz="0" w:space="0" w:color="auto"/>
        <w:bottom w:val="none" w:sz="0" w:space="0" w:color="auto"/>
        <w:right w:val="none" w:sz="0" w:space="0" w:color="auto"/>
      </w:divBdr>
    </w:div>
    <w:div w:id="1612130201">
      <w:bodyDiv w:val="1"/>
      <w:marLeft w:val="0"/>
      <w:marRight w:val="0"/>
      <w:marTop w:val="0"/>
      <w:marBottom w:val="0"/>
      <w:divBdr>
        <w:top w:val="none" w:sz="0" w:space="0" w:color="auto"/>
        <w:left w:val="none" w:sz="0" w:space="0" w:color="auto"/>
        <w:bottom w:val="none" w:sz="0" w:space="0" w:color="auto"/>
        <w:right w:val="none" w:sz="0" w:space="0" w:color="auto"/>
      </w:divBdr>
    </w:div>
    <w:div w:id="1614553387">
      <w:bodyDiv w:val="1"/>
      <w:marLeft w:val="0"/>
      <w:marRight w:val="0"/>
      <w:marTop w:val="0"/>
      <w:marBottom w:val="0"/>
      <w:divBdr>
        <w:top w:val="none" w:sz="0" w:space="0" w:color="auto"/>
        <w:left w:val="none" w:sz="0" w:space="0" w:color="auto"/>
        <w:bottom w:val="none" w:sz="0" w:space="0" w:color="auto"/>
        <w:right w:val="none" w:sz="0" w:space="0" w:color="auto"/>
      </w:divBdr>
    </w:div>
    <w:div w:id="1688677398">
      <w:bodyDiv w:val="1"/>
      <w:marLeft w:val="0"/>
      <w:marRight w:val="0"/>
      <w:marTop w:val="0"/>
      <w:marBottom w:val="0"/>
      <w:divBdr>
        <w:top w:val="none" w:sz="0" w:space="0" w:color="auto"/>
        <w:left w:val="none" w:sz="0" w:space="0" w:color="auto"/>
        <w:bottom w:val="none" w:sz="0" w:space="0" w:color="auto"/>
        <w:right w:val="none" w:sz="0" w:space="0" w:color="auto"/>
      </w:divBdr>
    </w:div>
    <w:div w:id="1722094321">
      <w:bodyDiv w:val="1"/>
      <w:marLeft w:val="0"/>
      <w:marRight w:val="0"/>
      <w:marTop w:val="0"/>
      <w:marBottom w:val="0"/>
      <w:divBdr>
        <w:top w:val="none" w:sz="0" w:space="0" w:color="auto"/>
        <w:left w:val="none" w:sz="0" w:space="0" w:color="auto"/>
        <w:bottom w:val="none" w:sz="0" w:space="0" w:color="auto"/>
        <w:right w:val="none" w:sz="0" w:space="0" w:color="auto"/>
      </w:divBdr>
    </w:div>
    <w:div w:id="1730105079">
      <w:bodyDiv w:val="1"/>
      <w:marLeft w:val="0"/>
      <w:marRight w:val="0"/>
      <w:marTop w:val="0"/>
      <w:marBottom w:val="0"/>
      <w:divBdr>
        <w:top w:val="none" w:sz="0" w:space="0" w:color="auto"/>
        <w:left w:val="none" w:sz="0" w:space="0" w:color="auto"/>
        <w:bottom w:val="none" w:sz="0" w:space="0" w:color="auto"/>
        <w:right w:val="none" w:sz="0" w:space="0" w:color="auto"/>
      </w:divBdr>
    </w:div>
    <w:div w:id="1789159215">
      <w:bodyDiv w:val="1"/>
      <w:marLeft w:val="0"/>
      <w:marRight w:val="0"/>
      <w:marTop w:val="0"/>
      <w:marBottom w:val="0"/>
      <w:divBdr>
        <w:top w:val="none" w:sz="0" w:space="0" w:color="auto"/>
        <w:left w:val="none" w:sz="0" w:space="0" w:color="auto"/>
        <w:bottom w:val="none" w:sz="0" w:space="0" w:color="auto"/>
        <w:right w:val="none" w:sz="0" w:space="0" w:color="auto"/>
      </w:divBdr>
    </w:div>
    <w:div w:id="1805538337">
      <w:bodyDiv w:val="1"/>
      <w:marLeft w:val="0"/>
      <w:marRight w:val="0"/>
      <w:marTop w:val="0"/>
      <w:marBottom w:val="0"/>
      <w:divBdr>
        <w:top w:val="none" w:sz="0" w:space="0" w:color="auto"/>
        <w:left w:val="none" w:sz="0" w:space="0" w:color="auto"/>
        <w:bottom w:val="none" w:sz="0" w:space="0" w:color="auto"/>
        <w:right w:val="none" w:sz="0" w:space="0" w:color="auto"/>
      </w:divBdr>
    </w:div>
    <w:div w:id="1963225049">
      <w:bodyDiv w:val="1"/>
      <w:marLeft w:val="0"/>
      <w:marRight w:val="0"/>
      <w:marTop w:val="0"/>
      <w:marBottom w:val="0"/>
      <w:divBdr>
        <w:top w:val="none" w:sz="0" w:space="0" w:color="auto"/>
        <w:left w:val="none" w:sz="0" w:space="0" w:color="auto"/>
        <w:bottom w:val="none" w:sz="0" w:space="0" w:color="auto"/>
        <w:right w:val="none" w:sz="0" w:space="0" w:color="auto"/>
      </w:divBdr>
    </w:div>
    <w:div w:id="2064910250">
      <w:bodyDiv w:val="1"/>
      <w:marLeft w:val="0"/>
      <w:marRight w:val="0"/>
      <w:marTop w:val="0"/>
      <w:marBottom w:val="0"/>
      <w:divBdr>
        <w:top w:val="none" w:sz="0" w:space="0" w:color="auto"/>
        <w:left w:val="none" w:sz="0" w:space="0" w:color="auto"/>
        <w:bottom w:val="none" w:sz="0" w:space="0" w:color="auto"/>
        <w:right w:val="none" w:sz="0" w:space="0" w:color="auto"/>
      </w:divBdr>
    </w:div>
    <w:div w:id="2072535917">
      <w:bodyDiv w:val="1"/>
      <w:marLeft w:val="0"/>
      <w:marRight w:val="0"/>
      <w:marTop w:val="0"/>
      <w:marBottom w:val="0"/>
      <w:divBdr>
        <w:top w:val="none" w:sz="0" w:space="0" w:color="auto"/>
        <w:left w:val="none" w:sz="0" w:space="0" w:color="auto"/>
        <w:bottom w:val="none" w:sz="0" w:space="0" w:color="auto"/>
        <w:right w:val="none" w:sz="0" w:space="0" w:color="auto"/>
      </w:divBdr>
    </w:div>
    <w:div w:id="2096129230">
      <w:bodyDiv w:val="1"/>
      <w:marLeft w:val="0"/>
      <w:marRight w:val="0"/>
      <w:marTop w:val="0"/>
      <w:marBottom w:val="0"/>
      <w:divBdr>
        <w:top w:val="none" w:sz="0" w:space="0" w:color="auto"/>
        <w:left w:val="none" w:sz="0" w:space="0" w:color="auto"/>
        <w:bottom w:val="none" w:sz="0" w:space="0" w:color="auto"/>
        <w:right w:val="none" w:sz="0" w:space="0" w:color="auto"/>
      </w:divBdr>
    </w:div>
    <w:div w:id="2135904312">
      <w:bodyDiv w:val="1"/>
      <w:marLeft w:val="0"/>
      <w:marRight w:val="0"/>
      <w:marTop w:val="0"/>
      <w:marBottom w:val="0"/>
      <w:divBdr>
        <w:top w:val="none" w:sz="0" w:space="0" w:color="auto"/>
        <w:left w:val="none" w:sz="0" w:space="0" w:color="auto"/>
        <w:bottom w:val="none" w:sz="0" w:space="0" w:color="auto"/>
        <w:right w:val="none" w:sz="0" w:space="0" w:color="auto"/>
      </w:divBdr>
    </w:div>
    <w:div w:id="21440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146F-FD69-40FD-8ADF-962AFC11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4114</Words>
  <Characters>23453</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Cannas</dc:creator>
  <cp:keywords/>
  <dc:description/>
  <cp:lastModifiedBy>Federica Cannas</cp:lastModifiedBy>
  <cp:revision>22</cp:revision>
  <cp:lastPrinted>2024-01-12T10:06:00Z</cp:lastPrinted>
  <dcterms:created xsi:type="dcterms:W3CDTF">2024-01-12T10:07:00Z</dcterms:created>
  <dcterms:modified xsi:type="dcterms:W3CDTF">2024-04-16T06:11:00Z</dcterms:modified>
</cp:coreProperties>
</file>