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0BBC" w14:textId="6FB2CC42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>Modello ALL. A OFFERTA TECNICA – SUB CRITERIO A</w:t>
      </w:r>
      <w:r w:rsidR="00000439">
        <w:rPr>
          <w:rFonts w:ascii="Calibri" w:hAnsi="Calibri"/>
          <w:b/>
          <w:color w:val="000000"/>
          <w:vertAlign w:val="subscript"/>
        </w:rPr>
        <w:t>5</w:t>
      </w:r>
    </w:p>
    <w:p w14:paraId="4024ECB6" w14:textId="77777777" w:rsidR="00F73FF0" w:rsidRPr="00F73FF0" w:rsidRDefault="00F73FF0" w:rsidP="00F73FF0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bookmarkEnd w:id="0"/>
    <w:p w14:paraId="7567C4CE" w14:textId="77777777" w:rsidR="00B1206E" w:rsidRPr="00F73FF0" w:rsidRDefault="00B1206E" w:rsidP="00B1206E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FB3B05">
        <w:rPr>
          <w:rFonts w:ascii="Calibri" w:hAnsi="Calibri"/>
          <w:b/>
          <w:bCs/>
          <w:color w:val="000000" w:themeColor="text1"/>
          <w:sz w:val="22"/>
          <w:szCs w:val="22"/>
        </w:rPr>
        <w:t>“SERVIZIO DI PULIZIA DELLE AREE DEMANIALI MARITTIME DEL PORTO DI ARBATAX”</w:t>
      </w:r>
      <w:r>
        <w:rPr>
          <w:rFonts w:ascii="Calibri" w:hAnsi="Calibri"/>
          <w:b/>
          <w:bCs/>
          <w:color w:val="000000" w:themeColor="text1"/>
          <w:sz w:val="22"/>
          <w:szCs w:val="22"/>
        </w:rPr>
        <w:br/>
      </w:r>
      <w:r w:rsidRPr="00FB3B05">
        <w:rPr>
          <w:rFonts w:ascii="Calibri" w:hAnsi="Calibri"/>
          <w:b/>
          <w:bCs/>
          <w:color w:val="000000" w:themeColor="text1"/>
          <w:sz w:val="22"/>
          <w:szCs w:val="22"/>
        </w:rPr>
        <w:t>– CODICE CIG A013BD4201 – Importo a base d’asta € 540.000,00 non soggetto ad IVA, di cui € 537.048,00 per servizi ed € 2.952,00 per oneri della sicurezza non soggetti a ribasso – RUP Ing. Alessandra Salvato</w:t>
      </w:r>
    </w:p>
    <w:p w14:paraId="3C4919A0" w14:textId="77777777" w:rsidR="004A7838" w:rsidRPr="00F73FF0" w:rsidRDefault="004A7838" w:rsidP="004A783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1DBB7FEC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5238A8" w:rsidRPr="00DF7165">
        <w:rPr>
          <w:rFonts w:ascii="Calibri" w:hAnsi="Calibri"/>
          <w:b/>
          <w:color w:val="000000"/>
          <w:sz w:val="22"/>
        </w:rPr>
        <w:t>PIANO OPERATIVO</w:t>
      </w:r>
    </w:p>
    <w:p w14:paraId="70AC52FA" w14:textId="3F6BBFC5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>CRITERIO A – SUBCRITERIO A</w:t>
      </w:r>
      <w:r w:rsidR="00000439">
        <w:rPr>
          <w:rFonts w:ascii="Calibri" w:hAnsi="Calibri"/>
          <w:b/>
          <w:color w:val="000000"/>
          <w:sz w:val="22"/>
          <w:vertAlign w:val="subscript"/>
        </w:rPr>
        <w:t>5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</w:t>
      </w:r>
      <w:proofErr w:type="gramStart"/>
      <w:r w:rsidRPr="00F73FF0">
        <w:rPr>
          <w:rFonts w:ascii="Calibri" w:hAnsi="Calibri"/>
          <w:color w:val="000000"/>
          <w:sz w:val="22"/>
        </w:rPr>
        <w:t>_  Via/p.zza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 __________________________________________________________________________</w:t>
      </w:r>
    </w:p>
    <w:p w14:paraId="2F193BC8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in qualità di: __________________________________________</w:t>
      </w:r>
      <w:proofErr w:type="gramStart"/>
      <w:r w:rsidRPr="00F73FF0">
        <w:rPr>
          <w:rFonts w:ascii="Calibri" w:hAnsi="Calibri"/>
          <w:color w:val="000000"/>
          <w:sz w:val="22"/>
        </w:rPr>
        <w:t>_  della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 Ditta ___________________ </w:t>
      </w:r>
    </w:p>
    <w:p w14:paraId="76174730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</w:t>
      </w:r>
      <w:proofErr w:type="gramStart"/>
      <w:r w:rsidRPr="00F73FF0">
        <w:rPr>
          <w:rFonts w:ascii="Calibri" w:hAnsi="Calibri"/>
          <w:color w:val="000000"/>
          <w:sz w:val="22"/>
        </w:rPr>
        <w:t>in  _</w:t>
      </w:r>
      <w:proofErr w:type="gramEnd"/>
      <w:r w:rsidRPr="00F73FF0">
        <w:rPr>
          <w:rFonts w:ascii="Calibri" w:hAnsi="Calibri"/>
          <w:color w:val="000000"/>
          <w:sz w:val="22"/>
        </w:rPr>
        <w:t xml:space="preserve">_____________________________________________________ Prov. _____________ </w:t>
      </w:r>
    </w:p>
    <w:p w14:paraId="50D36877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Via/p.zza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</w:t>
      </w:r>
    </w:p>
    <w:p w14:paraId="595B78B7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C.F.: _____________________________________ partita </w:t>
      </w:r>
      <w:proofErr w:type="gramStart"/>
      <w:r w:rsidRPr="00F73FF0">
        <w:rPr>
          <w:rFonts w:ascii="Calibri" w:hAnsi="Calibri"/>
          <w:color w:val="000000"/>
          <w:sz w:val="22"/>
        </w:rPr>
        <w:t>IVA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</w:t>
      </w:r>
    </w:p>
    <w:p w14:paraId="2532FC5E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A4571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  <w:sz w:val="22"/>
        </w:rPr>
      </w:pPr>
      <w:proofErr w:type="gramStart"/>
      <w:r w:rsidRPr="00F73FF0">
        <w:rPr>
          <w:rFonts w:ascii="Calibri" w:hAnsi="Calibri"/>
          <w:color w:val="000000"/>
          <w:sz w:val="22"/>
        </w:rPr>
        <w:t>PEC  _</w:t>
      </w:r>
      <w:proofErr w:type="gramEnd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</w:t>
      </w:r>
    </w:p>
    <w:p w14:paraId="0DFB4484" w14:textId="47763D3A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ai fini dell’attribuzione dei punteggi per l’offerta tecnica, come esplicitato nel Capitolato Speciale d’Appalto facente parte integrante dei documenti di gara della presente procedura di affidamento, offre i seguenti servizi: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3B41EAF7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A. </w:t>
      </w:r>
      <w:r w:rsidR="00A02E96">
        <w:rPr>
          <w:rFonts w:ascii="Calibri" w:hAnsi="Calibri" w:cs="Calibri"/>
          <w:b/>
          <w:bCs/>
          <w:sz w:val="22"/>
          <w:szCs w:val="22"/>
        </w:rPr>
        <w:t>Piano Operativo</w:t>
      </w:r>
    </w:p>
    <w:p w14:paraId="7FCD953C" w14:textId="35865892" w:rsidR="00F76D28" w:rsidRPr="00F76D28" w:rsidRDefault="00F76D28" w:rsidP="00F76D28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6D28">
        <w:rPr>
          <w:rFonts w:ascii="Calibri" w:hAnsi="Calibri"/>
          <w:color w:val="000000"/>
          <w:sz w:val="22"/>
          <w:u w:val="single"/>
        </w:rPr>
        <w:t>Sub criterio A</w:t>
      </w:r>
      <w:r w:rsidR="00000439">
        <w:rPr>
          <w:rFonts w:ascii="Calibri" w:hAnsi="Calibri"/>
          <w:color w:val="000000"/>
          <w:sz w:val="22"/>
          <w:u w:val="single"/>
        </w:rPr>
        <w:t>5</w:t>
      </w:r>
      <w:r w:rsidRPr="00F76D28">
        <w:rPr>
          <w:rFonts w:ascii="Calibri" w:hAnsi="Calibri"/>
          <w:color w:val="000000"/>
          <w:sz w:val="22"/>
          <w:u w:val="single"/>
        </w:rPr>
        <w:t xml:space="preserve">: </w:t>
      </w:r>
      <w:r w:rsidR="00CE371C" w:rsidRPr="00CE371C">
        <w:rPr>
          <w:rFonts w:ascii="Calibri" w:hAnsi="Calibri" w:cs="Calibri"/>
          <w:bCs/>
          <w:sz w:val="22"/>
          <w:szCs w:val="22"/>
          <w:u w:val="single"/>
        </w:rPr>
        <w:t xml:space="preserve">Certificazione di parità di genere </w:t>
      </w:r>
      <w:r w:rsidRPr="00F76D28">
        <w:rPr>
          <w:rFonts w:ascii="Calibri" w:hAnsi="Calibri"/>
          <w:bCs/>
          <w:color w:val="000000"/>
          <w:sz w:val="22"/>
          <w:u w:val="single"/>
          <w:vertAlign w:val="superscript"/>
        </w:rPr>
        <w:footnoteReference w:id="1"/>
      </w:r>
    </w:p>
    <w:p w14:paraId="26C959F3" w14:textId="3193C24F" w:rsidR="00F73FF0" w:rsidRDefault="00D85D67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75426" w14:textId="0D740638" w:rsidR="00F76D28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371F3EA1" w14:textId="44B26760" w:rsidR="00F76D28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0B34B342" w14:textId="77777777" w:rsidR="00F76D28" w:rsidRPr="00F73FF0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78CDD261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A OFFERTA TECNICA: </w:t>
            </w:r>
            <w:r w:rsidR="00E05DB4">
              <w:rPr>
                <w:rFonts w:ascii="Calibri" w:hAnsi="Calibri"/>
                <w:b/>
                <w:color w:val="000000"/>
                <w:sz w:val="22"/>
              </w:rPr>
              <w:t>PIANO OPERATIVO</w:t>
            </w:r>
          </w:p>
          <w:p w14:paraId="49EFB2B4" w14:textId="78B377BF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>CRITERIO A - sub criterio A</w:t>
            </w:r>
            <w:r w:rsidR="00CE371C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5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7CE4F55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EB40FCC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60FBBA3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1" w:name="_Hlk64285807"/>
      <w:bookmarkEnd w:id="1"/>
    </w:p>
    <w:sectPr w:rsidR="006D7CA1" w:rsidRPr="006D7CA1" w:rsidSect="00365E5A">
      <w:headerReference w:type="default" r:id="rId11"/>
      <w:footerReference w:type="default" r:id="rId12"/>
      <w:pgSz w:w="11906" w:h="16838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A1B3" w14:textId="77777777" w:rsidR="006C4B6A" w:rsidRDefault="006C4B6A" w:rsidP="00587FFC">
      <w:r>
        <w:separator/>
      </w:r>
    </w:p>
  </w:endnote>
  <w:endnote w:type="continuationSeparator" w:id="0">
    <w:p w14:paraId="7DE8514D" w14:textId="77777777" w:rsidR="006C4B6A" w:rsidRDefault="006C4B6A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7BE0" w14:textId="77777777" w:rsidR="006C4B6A" w:rsidRDefault="006C4B6A" w:rsidP="00587FFC">
      <w:r>
        <w:separator/>
      </w:r>
    </w:p>
  </w:footnote>
  <w:footnote w:type="continuationSeparator" w:id="0">
    <w:p w14:paraId="0A1711CE" w14:textId="77777777" w:rsidR="006C4B6A" w:rsidRDefault="006C4B6A" w:rsidP="00587FFC">
      <w:r>
        <w:continuationSeparator/>
      </w:r>
    </w:p>
  </w:footnote>
  <w:footnote w:id="1">
    <w:p w14:paraId="0EBAAA2F" w14:textId="77777777" w:rsidR="00FF5F3F" w:rsidRPr="00FF5F3F" w:rsidRDefault="00F76D28" w:rsidP="00FF5F3F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363568">
        <w:rPr>
          <w:rStyle w:val="Rimandonotaapidipagina"/>
          <w:i/>
          <w:iCs/>
        </w:rPr>
        <w:footnoteRef/>
      </w:r>
      <w:r w:rsidR="00FF5F3F" w:rsidRPr="00FF5F3F">
        <w:rPr>
          <w:i/>
          <w:iCs/>
          <w:sz w:val="16"/>
          <w:szCs w:val="16"/>
        </w:rPr>
        <w:t>Ai sensi dell’art. 108 comma 7 del D. Lgs. 36/2023, si attribuisce un punteggio premiante, per l’adozione di politiche tese al raggiungimento della parità di  genere, al Concorrente in possesso della certificazione di parità di genere di cui all’articolo 46-bis del decreto legislativo 11 aprile 2006, n. 198 (Codice per le pari opportunità), introdotto dall’articolo 4 della legge 5/11/2021, n. 162; tale certificazione deve essere rilasciata in conformità alla UNI/</w:t>
      </w:r>
      <w:proofErr w:type="spellStart"/>
      <w:r w:rsidR="00FF5F3F" w:rsidRPr="00FF5F3F">
        <w:rPr>
          <w:i/>
          <w:iCs/>
          <w:sz w:val="16"/>
          <w:szCs w:val="16"/>
        </w:rPr>
        <w:t>PdR</w:t>
      </w:r>
      <w:proofErr w:type="spellEnd"/>
      <w:r w:rsidR="00FF5F3F" w:rsidRPr="00FF5F3F">
        <w:rPr>
          <w:i/>
          <w:iCs/>
          <w:sz w:val="16"/>
          <w:szCs w:val="16"/>
        </w:rPr>
        <w:t xml:space="preserve"> 125:2022 da parte di organismi di valutazione accreditati nello specifico ambito ai sensi del regolamento (CE) n. 765/2008; il certificato di accreditamento degli organismi che attestano la parità di genere deve essere rilasciato in conformità alla norma UNI CEI EN ISO/IEC 17021-1 specificamente per la UNI/</w:t>
      </w:r>
      <w:proofErr w:type="spellStart"/>
      <w:r w:rsidR="00FF5F3F" w:rsidRPr="00FF5F3F">
        <w:rPr>
          <w:i/>
          <w:iCs/>
          <w:sz w:val="16"/>
          <w:szCs w:val="16"/>
        </w:rPr>
        <w:t>PdR</w:t>
      </w:r>
      <w:proofErr w:type="spellEnd"/>
      <w:r w:rsidR="00FF5F3F" w:rsidRPr="00FF5F3F">
        <w:rPr>
          <w:i/>
          <w:iCs/>
          <w:sz w:val="16"/>
          <w:szCs w:val="16"/>
        </w:rPr>
        <w:t xml:space="preserve"> 125:2022.</w:t>
      </w:r>
    </w:p>
    <w:p w14:paraId="38B3FA37" w14:textId="5202E163" w:rsidR="00F76D28" w:rsidRPr="00822EE1" w:rsidRDefault="00FF5F3F" w:rsidP="00FF5F3F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FF5F3F">
        <w:rPr>
          <w:i/>
          <w:iCs/>
          <w:sz w:val="16"/>
          <w:szCs w:val="16"/>
        </w:rPr>
        <w:t>Per la presentazione della suddetta certificazione viene attribuito un punteggio di 4 punti; qualora il concorrente presenti documentazione ritenuta non idonea dalla commissione o non presenti alcuna certificazione, viene attribuito un punteggio pari a 0</w:t>
      </w:r>
      <w:r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42A15"/>
    <w:multiLevelType w:val="hybridMultilevel"/>
    <w:tmpl w:val="2A8A4A88"/>
    <w:lvl w:ilvl="0" w:tplc="DE6A25B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3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1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994701">
    <w:abstractNumId w:val="20"/>
  </w:num>
  <w:num w:numId="2" w16cid:durableId="163785709">
    <w:abstractNumId w:val="16"/>
  </w:num>
  <w:num w:numId="3" w16cid:durableId="27339816">
    <w:abstractNumId w:val="12"/>
  </w:num>
  <w:num w:numId="4" w16cid:durableId="1457022852">
    <w:abstractNumId w:val="4"/>
  </w:num>
  <w:num w:numId="5" w16cid:durableId="1703968665">
    <w:abstractNumId w:val="11"/>
  </w:num>
  <w:num w:numId="6" w16cid:durableId="1879973552">
    <w:abstractNumId w:val="1"/>
  </w:num>
  <w:num w:numId="7" w16cid:durableId="1148131533">
    <w:abstractNumId w:val="13"/>
  </w:num>
  <w:num w:numId="8" w16cid:durableId="2096710202">
    <w:abstractNumId w:val="14"/>
  </w:num>
  <w:num w:numId="9" w16cid:durableId="2067143368">
    <w:abstractNumId w:val="7"/>
  </w:num>
  <w:num w:numId="10" w16cid:durableId="1820729665">
    <w:abstractNumId w:val="17"/>
  </w:num>
  <w:num w:numId="11" w16cid:durableId="1139685596">
    <w:abstractNumId w:val="15"/>
  </w:num>
  <w:num w:numId="12" w16cid:durableId="2012750917">
    <w:abstractNumId w:val="22"/>
  </w:num>
  <w:num w:numId="13" w16cid:durableId="871306103">
    <w:abstractNumId w:val="19"/>
  </w:num>
  <w:num w:numId="14" w16cid:durableId="710544202">
    <w:abstractNumId w:val="0"/>
  </w:num>
  <w:num w:numId="15" w16cid:durableId="1455557830">
    <w:abstractNumId w:val="18"/>
  </w:num>
  <w:num w:numId="16" w16cid:durableId="1775050300">
    <w:abstractNumId w:val="9"/>
  </w:num>
  <w:num w:numId="17" w16cid:durableId="863057999">
    <w:abstractNumId w:val="5"/>
  </w:num>
  <w:num w:numId="18" w16cid:durableId="6296713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171526">
    <w:abstractNumId w:val="21"/>
  </w:num>
  <w:num w:numId="20" w16cid:durableId="1945182895">
    <w:abstractNumId w:val="2"/>
  </w:num>
  <w:num w:numId="21" w16cid:durableId="1369645497">
    <w:abstractNumId w:val="6"/>
  </w:num>
  <w:num w:numId="22" w16cid:durableId="78723347">
    <w:abstractNumId w:val="3"/>
  </w:num>
  <w:num w:numId="23" w16cid:durableId="1337923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00439"/>
    <w:rsid w:val="000676C2"/>
    <w:rsid w:val="00077B59"/>
    <w:rsid w:val="00084494"/>
    <w:rsid w:val="00086086"/>
    <w:rsid w:val="000A03F6"/>
    <w:rsid w:val="001124A6"/>
    <w:rsid w:val="001140E0"/>
    <w:rsid w:val="001834DE"/>
    <w:rsid w:val="001A4A9E"/>
    <w:rsid w:val="001B0C4C"/>
    <w:rsid w:val="00215558"/>
    <w:rsid w:val="00236F89"/>
    <w:rsid w:val="00256475"/>
    <w:rsid w:val="002A184C"/>
    <w:rsid w:val="002D7218"/>
    <w:rsid w:val="002F44E3"/>
    <w:rsid w:val="00320D37"/>
    <w:rsid w:val="00335BE1"/>
    <w:rsid w:val="00354785"/>
    <w:rsid w:val="00363243"/>
    <w:rsid w:val="00363568"/>
    <w:rsid w:val="00365E5A"/>
    <w:rsid w:val="003C2992"/>
    <w:rsid w:val="003C6B62"/>
    <w:rsid w:val="00447FBA"/>
    <w:rsid w:val="004A7838"/>
    <w:rsid w:val="004B0656"/>
    <w:rsid w:val="004C3B6A"/>
    <w:rsid w:val="004C75B1"/>
    <w:rsid w:val="00507345"/>
    <w:rsid w:val="005238A8"/>
    <w:rsid w:val="00547A9B"/>
    <w:rsid w:val="00587FFC"/>
    <w:rsid w:val="00593C59"/>
    <w:rsid w:val="005D4B46"/>
    <w:rsid w:val="00613544"/>
    <w:rsid w:val="00635FF9"/>
    <w:rsid w:val="006C4B6A"/>
    <w:rsid w:val="006C5E8F"/>
    <w:rsid w:val="006D54B8"/>
    <w:rsid w:val="006D7CA1"/>
    <w:rsid w:val="006E015D"/>
    <w:rsid w:val="006E249B"/>
    <w:rsid w:val="00715DEA"/>
    <w:rsid w:val="007170B0"/>
    <w:rsid w:val="00731AFE"/>
    <w:rsid w:val="0076774A"/>
    <w:rsid w:val="007D3132"/>
    <w:rsid w:val="007D6E14"/>
    <w:rsid w:val="00875C51"/>
    <w:rsid w:val="00897A82"/>
    <w:rsid w:val="00937E17"/>
    <w:rsid w:val="00954128"/>
    <w:rsid w:val="009E447F"/>
    <w:rsid w:val="009F3947"/>
    <w:rsid w:val="00A02E96"/>
    <w:rsid w:val="00A444AE"/>
    <w:rsid w:val="00A45714"/>
    <w:rsid w:val="00A516AF"/>
    <w:rsid w:val="00AC0981"/>
    <w:rsid w:val="00B1206E"/>
    <w:rsid w:val="00B12D48"/>
    <w:rsid w:val="00B26D3E"/>
    <w:rsid w:val="00C14C5F"/>
    <w:rsid w:val="00C207FD"/>
    <w:rsid w:val="00C27EA9"/>
    <w:rsid w:val="00C41CE9"/>
    <w:rsid w:val="00C81C80"/>
    <w:rsid w:val="00CE28FE"/>
    <w:rsid w:val="00CE371C"/>
    <w:rsid w:val="00D3320F"/>
    <w:rsid w:val="00D56381"/>
    <w:rsid w:val="00D83065"/>
    <w:rsid w:val="00D85D67"/>
    <w:rsid w:val="00D87E11"/>
    <w:rsid w:val="00DB576C"/>
    <w:rsid w:val="00DC7D7A"/>
    <w:rsid w:val="00E05DB4"/>
    <w:rsid w:val="00E619C0"/>
    <w:rsid w:val="00E91433"/>
    <w:rsid w:val="00EB42D0"/>
    <w:rsid w:val="00F015DB"/>
    <w:rsid w:val="00F73FF0"/>
    <w:rsid w:val="00F76D28"/>
    <w:rsid w:val="00FD1C78"/>
    <w:rsid w:val="00FF51A0"/>
    <w:rsid w:val="00FF5F3F"/>
    <w:rsid w:val="2F5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6" ma:contentTypeDescription="Creare un nuovo documento." ma:contentTypeScope="" ma:versionID="75df16e717c5a30acb8f9b3bb5fb25f1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4fe944a2dfb3a489e8dd6894f68c10f1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8208D-AD14-4240-94E0-43E73CA91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3A47C-CE51-433F-8662-7D647CA56101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3.xml><?xml version="1.0" encoding="utf-8"?>
<ds:datastoreItem xmlns:ds="http://schemas.openxmlformats.org/officeDocument/2006/customXml" ds:itemID="{1B854299-702C-4BE4-8E7F-A4D098C2A8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Fabrizio  Licciardi</cp:lastModifiedBy>
  <cp:revision>6</cp:revision>
  <cp:lastPrinted>2022-01-12T17:33:00Z</cp:lastPrinted>
  <dcterms:created xsi:type="dcterms:W3CDTF">2023-10-02T11:20:00Z</dcterms:created>
  <dcterms:modified xsi:type="dcterms:W3CDTF">2023-10-03T07:36:00Z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